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64" w:rsidRDefault="004708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Instrucciones y Materiales</w:t>
      </w:r>
    </w:p>
    <w:p w:rsidR="00470864" w:rsidRDefault="00470864">
      <w:pPr>
        <w:rPr>
          <w:sz w:val="24"/>
          <w:szCs w:val="24"/>
        </w:rPr>
      </w:pPr>
      <w:r>
        <w:rPr>
          <w:sz w:val="24"/>
          <w:szCs w:val="24"/>
        </w:rPr>
        <w:t>Comer inteligentemente * Ser Activo</w:t>
      </w:r>
    </w:p>
    <w:p w:rsidR="00470864" w:rsidRDefault="00470864">
      <w:pPr>
        <w:rPr>
          <w:sz w:val="24"/>
          <w:szCs w:val="24"/>
        </w:rPr>
      </w:pPr>
      <w:r>
        <w:rPr>
          <w:sz w:val="24"/>
          <w:szCs w:val="24"/>
        </w:rPr>
        <w:t>Lecciones suplementarias</w:t>
      </w:r>
    </w:p>
    <w:p w:rsidR="00470864" w:rsidRDefault="00470864">
      <w:pPr>
        <w:rPr>
          <w:sz w:val="24"/>
          <w:szCs w:val="24"/>
        </w:rPr>
      </w:pPr>
      <w:r>
        <w:rPr>
          <w:sz w:val="24"/>
          <w:szCs w:val="24"/>
        </w:rPr>
        <w:t>Caja de actividades</w:t>
      </w:r>
    </w:p>
    <w:p w:rsidR="00470864" w:rsidRDefault="00470864">
      <w:pPr>
        <w:rPr>
          <w:sz w:val="24"/>
          <w:szCs w:val="24"/>
        </w:rPr>
      </w:pPr>
    </w:p>
    <w:p w:rsidR="00470864" w:rsidRDefault="00470864">
      <w:pPr>
        <w:rPr>
          <w:sz w:val="24"/>
          <w:szCs w:val="24"/>
          <w:u w:val="single"/>
        </w:rPr>
      </w:pPr>
      <w:r w:rsidRPr="00470864">
        <w:rPr>
          <w:sz w:val="24"/>
          <w:szCs w:val="24"/>
          <w:u w:val="single"/>
        </w:rPr>
        <w:t>Lección- la alimentación de su nuevo bebe</w:t>
      </w:r>
    </w:p>
    <w:p w:rsidR="0060117F" w:rsidRDefault="0060117F">
      <w:pPr>
        <w:rPr>
          <w:sz w:val="24"/>
          <w:szCs w:val="24"/>
        </w:rPr>
      </w:pPr>
      <w:r w:rsidRPr="0060117F">
        <w:rPr>
          <w:sz w:val="24"/>
          <w:szCs w:val="24"/>
        </w:rPr>
        <w:t>Recomendación de las cajas de almacenaje</w:t>
      </w:r>
      <w:r>
        <w:rPr>
          <w:sz w:val="24"/>
          <w:szCs w:val="24"/>
        </w:rPr>
        <w:t xml:space="preserve"> con medidas de  (l</w:t>
      </w:r>
      <w:proofErr w:type="gramStart"/>
      <w:r>
        <w:rPr>
          <w:sz w:val="24"/>
          <w:szCs w:val="24"/>
        </w:rPr>
        <w:t>)x</w:t>
      </w:r>
      <w:proofErr w:type="gramEnd"/>
      <w:r>
        <w:rPr>
          <w:sz w:val="24"/>
          <w:szCs w:val="24"/>
        </w:rPr>
        <w:t>(w)x(h)</w:t>
      </w:r>
    </w:p>
    <w:p w:rsidR="0060117F" w:rsidRDefault="0060117F">
      <w:pPr>
        <w:rPr>
          <w:sz w:val="24"/>
          <w:szCs w:val="24"/>
        </w:rPr>
      </w:pPr>
    </w:p>
    <w:p w:rsidR="00A64D6C" w:rsidRPr="00996A16" w:rsidRDefault="00A64D6C" w:rsidP="00A64D6C">
      <w:pPr>
        <w:rPr>
          <w:sz w:val="24"/>
          <w:szCs w:val="24"/>
        </w:rPr>
      </w:pPr>
      <w:r w:rsidRPr="00996A16">
        <w:rPr>
          <w:sz w:val="24"/>
          <w:szCs w:val="24"/>
        </w:rPr>
        <w:t>El contenido de la caja de actividades:</w:t>
      </w:r>
    </w:p>
    <w:p w:rsidR="001C501B" w:rsidRDefault="001C501B">
      <w:pPr>
        <w:rPr>
          <w:sz w:val="24"/>
          <w:szCs w:val="24"/>
        </w:rPr>
      </w:pPr>
    </w:p>
    <w:p w:rsidR="001C501B" w:rsidRPr="00A64D6C" w:rsidRDefault="001C501B" w:rsidP="00A64D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D6C">
        <w:rPr>
          <w:sz w:val="24"/>
          <w:szCs w:val="24"/>
        </w:rPr>
        <w:t>Calculadora</w:t>
      </w:r>
    </w:p>
    <w:p w:rsidR="001C501B" w:rsidRPr="00A64D6C" w:rsidRDefault="001C501B" w:rsidP="00A64D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D6C">
        <w:rPr>
          <w:sz w:val="24"/>
          <w:szCs w:val="24"/>
        </w:rPr>
        <w:t xml:space="preserve">Juego De los Beneficios de Amamantar (Ingles y </w:t>
      </w:r>
      <w:r w:rsidR="00D178B5" w:rsidRPr="00A64D6C">
        <w:rPr>
          <w:sz w:val="24"/>
          <w:szCs w:val="24"/>
        </w:rPr>
        <w:t>Español</w:t>
      </w:r>
      <w:r w:rsidRPr="00A64D6C">
        <w:rPr>
          <w:sz w:val="24"/>
          <w:szCs w:val="24"/>
        </w:rPr>
        <w:t>)</w:t>
      </w:r>
    </w:p>
    <w:p w:rsidR="00D178B5" w:rsidRPr="00A64D6C" w:rsidRDefault="00D178B5" w:rsidP="00A64D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D6C">
        <w:rPr>
          <w:sz w:val="24"/>
          <w:szCs w:val="24"/>
        </w:rPr>
        <w:t>Una muestra  de leche en polvo para los niños con la etiqueta de precio.</w:t>
      </w:r>
    </w:p>
    <w:p w:rsidR="00C938C2" w:rsidRPr="00A64D6C" w:rsidRDefault="00C938C2" w:rsidP="00A64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D6C">
        <w:rPr>
          <w:sz w:val="24"/>
          <w:szCs w:val="24"/>
        </w:rPr>
        <w:t>Concentrado de polvo.</w:t>
      </w:r>
    </w:p>
    <w:p w:rsidR="00C938C2" w:rsidRPr="00A64D6C" w:rsidRDefault="00C938C2" w:rsidP="00A64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D6C">
        <w:rPr>
          <w:sz w:val="24"/>
          <w:szCs w:val="24"/>
        </w:rPr>
        <w:t>Concentrado de líquido</w:t>
      </w:r>
    </w:p>
    <w:p w:rsidR="00C938C2" w:rsidRPr="00A64D6C" w:rsidRDefault="00C938C2" w:rsidP="00A64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D6C">
        <w:rPr>
          <w:sz w:val="24"/>
          <w:szCs w:val="24"/>
        </w:rPr>
        <w:t>Biberones y botes</w:t>
      </w:r>
    </w:p>
    <w:p w:rsidR="00C938C2" w:rsidRDefault="00C938C2" w:rsidP="001C501B">
      <w:pPr>
        <w:rPr>
          <w:sz w:val="24"/>
          <w:szCs w:val="24"/>
        </w:rPr>
      </w:pPr>
      <w:r>
        <w:rPr>
          <w:sz w:val="24"/>
          <w:szCs w:val="24"/>
        </w:rPr>
        <w:t>6 historias laminadas de Rhonda o lo suficiente para dos grupos.</w:t>
      </w:r>
    </w:p>
    <w:p w:rsidR="00C938C2" w:rsidRDefault="00C938C2" w:rsidP="001C501B">
      <w:pPr>
        <w:rPr>
          <w:sz w:val="24"/>
          <w:szCs w:val="24"/>
        </w:rPr>
      </w:pPr>
    </w:p>
    <w:p w:rsidR="00D178B5" w:rsidRDefault="00D178B5" w:rsidP="001C501B">
      <w:pPr>
        <w:rPr>
          <w:sz w:val="24"/>
          <w:szCs w:val="24"/>
        </w:rPr>
      </w:pPr>
    </w:p>
    <w:sectPr w:rsidR="00D1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6ACB"/>
    <w:multiLevelType w:val="hybridMultilevel"/>
    <w:tmpl w:val="909E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6F71"/>
    <w:multiLevelType w:val="hybridMultilevel"/>
    <w:tmpl w:val="C8AABE72"/>
    <w:lvl w:ilvl="0" w:tplc="C6A2B09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6"/>
    <w:rsid w:val="0002022A"/>
    <w:rsid w:val="001C501B"/>
    <w:rsid w:val="00470864"/>
    <w:rsid w:val="0060117F"/>
    <w:rsid w:val="00996A16"/>
    <w:rsid w:val="00A64D6C"/>
    <w:rsid w:val="00C938C2"/>
    <w:rsid w:val="00D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Medina</dc:creator>
  <cp:lastModifiedBy>temp</cp:lastModifiedBy>
  <cp:revision>2</cp:revision>
  <dcterms:created xsi:type="dcterms:W3CDTF">2015-03-04T19:52:00Z</dcterms:created>
  <dcterms:modified xsi:type="dcterms:W3CDTF">2015-03-04T19:52:00Z</dcterms:modified>
</cp:coreProperties>
</file>