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26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8"/>
        <w:gridCol w:w="1620"/>
        <w:gridCol w:w="1620"/>
      </w:tblGrid>
      <w:tr w:rsidR="00625569" w:rsidRPr="005C738D" w:rsidTr="00625569">
        <w:trPr>
          <w:trHeight w:val="552"/>
        </w:trPr>
        <w:tc>
          <w:tcPr>
            <w:tcW w:w="10998" w:type="dxa"/>
            <w:gridSpan w:val="3"/>
            <w:tcBorders>
              <w:top w:val="single" w:sz="4" w:space="0" w:color="000000"/>
            </w:tcBorders>
            <w:shd w:val="clear" w:color="auto" w:fill="97C24F"/>
          </w:tcPr>
          <w:p w:rsidR="00625569" w:rsidRDefault="00625569" w:rsidP="006255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PARTICIPANT MATERIALS:</w:t>
            </w:r>
          </w:p>
          <w:p w:rsidR="00625569" w:rsidRDefault="00625569" w:rsidP="006255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All available in sets of 50; all written materials available in English and Spanish</w:t>
            </w:r>
          </w:p>
          <w:p w:rsidR="00625569" w:rsidRPr="005C738D" w:rsidRDefault="00625569" w:rsidP="006255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25569" w:rsidRPr="005C738D" w:rsidTr="002559B7">
        <w:trPr>
          <w:trHeight w:val="365"/>
        </w:trPr>
        <w:tc>
          <w:tcPr>
            <w:tcW w:w="7758" w:type="dxa"/>
            <w:tcBorders>
              <w:top w:val="single" w:sz="4" w:space="0" w:color="000000"/>
            </w:tcBorders>
          </w:tcPr>
          <w:p w:rsidR="00625569" w:rsidRPr="005C738D" w:rsidRDefault="00625569" w:rsidP="00625569">
            <w:pPr>
              <w:jc w:val="both"/>
              <w:rPr>
                <w:rFonts w:asciiTheme="minorHAnsi" w:hAnsiTheme="minorHAnsi"/>
                <w:b/>
              </w:rPr>
            </w:pPr>
            <w:r w:rsidRPr="005C738D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625569" w:rsidRPr="005C738D" w:rsidRDefault="00625569" w:rsidP="006255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Cost (total)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625569" w:rsidRPr="005C738D" w:rsidRDefault="00625569" w:rsidP="006255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Cost (each)</w:t>
            </w:r>
          </w:p>
        </w:tc>
      </w:tr>
      <w:tr w:rsidR="00625569" w:rsidRPr="005C738D" w:rsidTr="00625569">
        <w:trPr>
          <w:trHeight w:val="608"/>
        </w:trPr>
        <w:tc>
          <w:tcPr>
            <w:tcW w:w="7758" w:type="dxa"/>
            <w:tcBorders>
              <w:top w:val="single" w:sz="4" w:space="0" w:color="000000"/>
            </w:tcBorders>
          </w:tcPr>
          <w:p w:rsidR="00625569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5C738D">
              <w:rPr>
                <w:rFonts w:asciiTheme="minorHAnsi" w:hAnsiTheme="minorHAnsi"/>
                <w:b/>
                <w:sz w:val="20"/>
                <w:szCs w:val="20"/>
              </w:rPr>
              <w:t xml:space="preserve">Pocket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</w:t>
            </w:r>
            <w:r w:rsidRPr="005C738D">
              <w:rPr>
                <w:rFonts w:asciiTheme="minorHAnsi" w:hAnsiTheme="minorHAnsi"/>
                <w:b/>
                <w:sz w:val="20"/>
                <w:szCs w:val="20"/>
              </w:rPr>
              <w:t>olders</w:t>
            </w:r>
            <w:r w:rsidRPr="005C738D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2654E1">
              <w:rPr>
                <w:rFonts w:asciiTheme="minorHAnsi" w:hAnsiTheme="minorHAnsi"/>
                <w:i/>
                <w:sz w:val="20"/>
                <w:szCs w:val="20"/>
              </w:rPr>
              <w:t>Welcome to Eating Smart • Being Active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lesson. These folders give participants a place to store worksheets and</w:t>
            </w:r>
            <w:r w:rsidRPr="005C738D">
              <w:rPr>
                <w:rFonts w:asciiTheme="minorHAnsi" w:hAnsiTheme="minorHAnsi"/>
                <w:sz w:val="20"/>
                <w:szCs w:val="20"/>
              </w:rPr>
              <w:t xml:space="preserve"> handouts for the lesson series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25569" w:rsidRPr="005C738D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625569" w:rsidRPr="005C738D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$43.50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625569" w:rsidRPr="005C738D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$0.87</w:t>
            </w:r>
          </w:p>
        </w:tc>
      </w:tr>
      <w:tr w:rsidR="00625569" w:rsidRPr="005C738D" w:rsidTr="00625569">
        <w:trPr>
          <w:trHeight w:val="590"/>
        </w:trPr>
        <w:tc>
          <w:tcPr>
            <w:tcW w:w="7758" w:type="dxa"/>
            <w:tcBorders>
              <w:top w:val="single" w:sz="4" w:space="0" w:color="000000"/>
            </w:tcBorders>
          </w:tcPr>
          <w:p w:rsidR="00625569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5C738D">
              <w:rPr>
                <w:rFonts w:asciiTheme="minorHAnsi" w:hAnsiTheme="minorHAnsi"/>
                <w:b/>
                <w:sz w:val="20"/>
                <w:szCs w:val="20"/>
              </w:rPr>
              <w:t>Worksheets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and Handouts</w:t>
            </w:r>
            <w:r w:rsidRPr="005C738D">
              <w:rPr>
                <w:rFonts w:asciiTheme="minorHAnsi" w:hAnsiTheme="minorHAnsi"/>
                <w:b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one worksheet and one handout for every core lesson. Note: there is not a handout for the</w:t>
            </w:r>
            <w:r w:rsidRPr="002654E1">
              <w:rPr>
                <w:rFonts w:ascii="Calibri" w:hAnsi="Calibri"/>
                <w:i/>
                <w:sz w:val="20"/>
                <w:szCs w:val="20"/>
              </w:rPr>
              <w:t xml:space="preserve"> Welcome to Eating Smart • Being Active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EF0260">
              <w:rPr>
                <w:rFonts w:ascii="Calibri" w:hAnsi="Calibri"/>
                <w:sz w:val="20"/>
                <w:szCs w:val="20"/>
              </w:rPr>
              <w:t>or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Celebrate! Eat Smart &amp; Be Active</w:t>
            </w:r>
            <w:r w:rsidRPr="002654E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lessons. </w:t>
            </w:r>
          </w:p>
          <w:p w:rsidR="00625569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25569" w:rsidRPr="00794A8B" w:rsidRDefault="00625569" w:rsidP="00625569">
            <w:pPr>
              <w:rPr>
                <w:rFonts w:ascii="Calibri" w:hAnsi="Calibri"/>
                <w:sz w:val="20"/>
                <w:szCs w:val="20"/>
              </w:rPr>
            </w:pPr>
            <w:r w:rsidRPr="00794A8B">
              <w:rPr>
                <w:rFonts w:ascii="Calibri" w:hAnsi="Calibri"/>
                <w:sz w:val="20"/>
                <w:szCs w:val="20"/>
              </w:rPr>
              <w:t>Eating Smart</w:t>
            </w:r>
            <w:r>
              <w:rPr>
                <w:rFonts w:ascii="Calibri" w:hAnsi="Calibri"/>
                <w:sz w:val="20"/>
                <w:szCs w:val="20"/>
              </w:rPr>
              <w:t xml:space="preserve"> and Being Active During Pregnancy worksheets and handouts</w:t>
            </w:r>
          </w:p>
          <w:p w:rsidR="00625569" w:rsidRPr="00794A8B" w:rsidRDefault="00625569" w:rsidP="00625569">
            <w:pPr>
              <w:rPr>
                <w:rFonts w:ascii="Calibri" w:hAnsi="Calibri"/>
                <w:sz w:val="20"/>
                <w:szCs w:val="20"/>
              </w:rPr>
            </w:pPr>
            <w:r w:rsidRPr="00794A8B">
              <w:rPr>
                <w:rFonts w:ascii="Calibri" w:hAnsi="Calibri"/>
                <w:sz w:val="20"/>
                <w:szCs w:val="20"/>
              </w:rPr>
              <w:t>Feed</w:t>
            </w:r>
            <w:r>
              <w:rPr>
                <w:rFonts w:ascii="Calibri" w:hAnsi="Calibri"/>
                <w:sz w:val="20"/>
                <w:szCs w:val="20"/>
              </w:rPr>
              <w:t>ing Your New Baby worksheets and handouts</w:t>
            </w:r>
          </w:p>
          <w:p w:rsidR="00625569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="Calibri" w:hAnsi="Calibri"/>
                <w:sz w:val="20"/>
                <w:szCs w:val="20"/>
              </w:rPr>
              <w:t>F</w:t>
            </w:r>
            <w:r>
              <w:rPr>
                <w:rFonts w:ascii="Calibri" w:hAnsi="Calibri"/>
                <w:sz w:val="20"/>
                <w:szCs w:val="20"/>
              </w:rPr>
              <w:t>eeding Your Baby Solid Foods  worksheets and handouts</w:t>
            </w:r>
            <w:r w:rsidRPr="00794A8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</w:t>
            </w:r>
          </w:p>
          <w:p w:rsidR="00625569" w:rsidRPr="005C738D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625569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$31.22 (W + H)</w:t>
            </w:r>
          </w:p>
          <w:p w:rsidR="00625569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$19.81 (W only)</w:t>
            </w:r>
          </w:p>
          <w:p w:rsidR="00625569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25569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25569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$29.00 (W+H)</w:t>
            </w:r>
          </w:p>
          <w:p w:rsidR="00625569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$29.00 (W+H)</w:t>
            </w:r>
          </w:p>
          <w:p w:rsidR="00625569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$29.00 (W+H)</w:t>
            </w:r>
          </w:p>
          <w:p w:rsidR="00625569" w:rsidRPr="005C738D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625569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$0.62 (W + H)</w:t>
            </w:r>
          </w:p>
          <w:p w:rsidR="00625569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$0.40 (W only)</w:t>
            </w:r>
          </w:p>
          <w:p w:rsidR="00625569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25569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25569" w:rsidRDefault="00F8198B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$0.58 (W+H)</w:t>
            </w:r>
          </w:p>
          <w:p w:rsidR="00F8198B" w:rsidRDefault="00F8198B" w:rsidP="00F819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$0.58 (W+H)</w:t>
            </w:r>
          </w:p>
          <w:p w:rsidR="00F8198B" w:rsidRDefault="00F8198B" w:rsidP="00F819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$0.58 (W+H)</w:t>
            </w:r>
          </w:p>
          <w:p w:rsidR="00625569" w:rsidRPr="005C738D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569" w:rsidRPr="005C738D" w:rsidTr="00625569">
        <w:trPr>
          <w:trHeight w:val="590"/>
        </w:trPr>
        <w:tc>
          <w:tcPr>
            <w:tcW w:w="7758" w:type="dxa"/>
            <w:tcBorders>
              <w:top w:val="single" w:sz="4" w:space="0" w:color="000000"/>
            </w:tcBorders>
          </w:tcPr>
          <w:p w:rsidR="00625569" w:rsidRDefault="00625569" w:rsidP="00625569">
            <w:pPr>
              <w:rPr>
                <w:rFonts w:ascii="Calibri" w:hAnsi="Calibri"/>
                <w:sz w:val="20"/>
                <w:szCs w:val="20"/>
              </w:rPr>
            </w:pPr>
            <w:r w:rsidRPr="005C738D">
              <w:rPr>
                <w:rFonts w:asciiTheme="minorHAnsi" w:hAnsiTheme="minorHAnsi"/>
                <w:b/>
                <w:sz w:val="20"/>
                <w:szCs w:val="20"/>
              </w:rPr>
              <w:t xml:space="preserve">Physical Activity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Handout</w:t>
            </w:r>
            <w:r w:rsidRPr="005C738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C738D">
              <w:rPr>
                <w:rFonts w:asciiTheme="minorHAnsi" w:hAnsiTheme="minorHAnsi"/>
                <w:sz w:val="20"/>
                <w:szCs w:val="20"/>
              </w:rPr>
              <w:t>–</w:t>
            </w:r>
            <w:r w:rsidRPr="0041745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F0260">
              <w:rPr>
                <w:rFonts w:ascii="Calibri" w:hAnsi="Calibri"/>
                <w:i/>
                <w:sz w:val="20"/>
                <w:szCs w:val="20"/>
              </w:rPr>
              <w:t xml:space="preserve">Get Moving! </w:t>
            </w:r>
            <w:r w:rsidRPr="00EF0260">
              <w:rPr>
                <w:rFonts w:ascii="Calibri" w:hAnsi="Calibri"/>
                <w:sz w:val="20"/>
                <w:szCs w:val="20"/>
              </w:rPr>
              <w:t>lesson</w:t>
            </w:r>
          </w:p>
          <w:p w:rsidR="00625569" w:rsidRPr="00EF0260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EF02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625569" w:rsidRPr="005C738D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$19.81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625569" w:rsidRPr="005C738D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$0.40</w:t>
            </w:r>
          </w:p>
        </w:tc>
      </w:tr>
      <w:tr w:rsidR="00625569" w:rsidRPr="005C738D" w:rsidTr="00625569">
        <w:trPr>
          <w:trHeight w:val="590"/>
        </w:trPr>
        <w:tc>
          <w:tcPr>
            <w:tcW w:w="7758" w:type="dxa"/>
            <w:tcBorders>
              <w:top w:val="single" w:sz="4" w:space="0" w:color="000000"/>
            </w:tcBorders>
          </w:tcPr>
          <w:p w:rsidR="00625569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5C738D">
              <w:rPr>
                <w:rFonts w:asciiTheme="minorHAnsi" w:hAnsiTheme="minorHAnsi"/>
                <w:b/>
                <w:sz w:val="20"/>
                <w:szCs w:val="20"/>
              </w:rPr>
              <w:t xml:space="preserve">Farmers’ Market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H</w:t>
            </w:r>
            <w:r w:rsidR="00C73709">
              <w:rPr>
                <w:rFonts w:asciiTheme="minorHAnsi" w:hAnsiTheme="minorHAnsi"/>
                <w:b/>
                <w:sz w:val="20"/>
                <w:szCs w:val="20"/>
              </w:rPr>
              <w:t>andout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Pr="00EF0260">
              <w:rPr>
                <w:rFonts w:ascii="Calibri" w:hAnsi="Calibri"/>
                <w:i/>
                <w:sz w:val="20"/>
                <w:szCs w:val="20"/>
              </w:rPr>
              <w:t xml:space="preserve">Fruits and Veggies: Half My Plate </w:t>
            </w:r>
            <w:r w:rsidRPr="00EF0260">
              <w:rPr>
                <w:rFonts w:ascii="Calibri" w:hAnsi="Calibri"/>
                <w:sz w:val="20"/>
                <w:szCs w:val="20"/>
              </w:rPr>
              <w:t>lesson</w:t>
            </w:r>
          </w:p>
          <w:p w:rsidR="00625569" w:rsidRPr="005C738D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625569" w:rsidRPr="005C738D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$19.81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625569" w:rsidRPr="005C738D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$0.40</w:t>
            </w:r>
          </w:p>
        </w:tc>
      </w:tr>
      <w:tr w:rsidR="00625569" w:rsidRPr="005C738D" w:rsidTr="00625569">
        <w:trPr>
          <w:trHeight w:val="70"/>
        </w:trPr>
        <w:tc>
          <w:tcPr>
            <w:tcW w:w="7758" w:type="dxa"/>
            <w:tcBorders>
              <w:top w:val="single" w:sz="4" w:space="0" w:color="000000"/>
            </w:tcBorders>
          </w:tcPr>
          <w:p w:rsidR="00625569" w:rsidRDefault="00625569" w:rsidP="006255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Cutting Mat – </w:t>
            </w:r>
            <w:r w:rsidRPr="0041745D">
              <w:rPr>
                <w:rFonts w:asciiTheme="minorHAnsi" w:hAnsiTheme="minorHAnsi"/>
                <w:sz w:val="20"/>
                <w:szCs w:val="20"/>
              </w:rPr>
              <w:t>enhancement for the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654E1">
              <w:rPr>
                <w:rFonts w:ascii="Calibri" w:hAnsi="Calibri"/>
                <w:i/>
                <w:sz w:val="20"/>
                <w:szCs w:val="20"/>
              </w:rPr>
              <w:t>Welcome to Eating Smart • Being Active</w:t>
            </w:r>
            <w:r w:rsidRPr="002654E1">
              <w:rPr>
                <w:rFonts w:ascii="Calibri" w:hAnsi="Calibri"/>
                <w:sz w:val="20"/>
                <w:szCs w:val="20"/>
              </w:rPr>
              <w:t xml:space="preserve"> lesson</w:t>
            </w:r>
          </w:p>
          <w:p w:rsidR="00625569" w:rsidRPr="005C738D" w:rsidRDefault="00625569" w:rsidP="0062556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625569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$124.00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625569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F96A00">
              <w:rPr>
                <w:rFonts w:asciiTheme="minorHAnsi" w:hAnsiTheme="minorHAnsi"/>
                <w:sz w:val="20"/>
                <w:szCs w:val="20"/>
              </w:rPr>
              <w:t>$2.48</w:t>
            </w:r>
          </w:p>
        </w:tc>
      </w:tr>
      <w:tr w:rsidR="00625569" w:rsidRPr="005C738D" w:rsidTr="00625569">
        <w:trPr>
          <w:trHeight w:val="70"/>
        </w:trPr>
        <w:tc>
          <w:tcPr>
            <w:tcW w:w="7758" w:type="dxa"/>
          </w:tcPr>
          <w:p w:rsidR="00625569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Collapsible Water B</w:t>
            </w:r>
            <w:r w:rsidRPr="005C738D">
              <w:rPr>
                <w:rFonts w:asciiTheme="minorHAnsi" w:hAnsiTheme="minorHAnsi"/>
                <w:b/>
                <w:sz w:val="20"/>
                <w:szCs w:val="20"/>
              </w:rPr>
              <w:t>ottles</w:t>
            </w:r>
            <w:r w:rsidRPr="005C738D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745D">
              <w:rPr>
                <w:rFonts w:ascii="Calibri" w:hAnsi="Calibri"/>
                <w:sz w:val="20"/>
                <w:szCs w:val="20"/>
              </w:rPr>
              <w:t>enhancement for the</w:t>
            </w:r>
            <w:r w:rsidRPr="0041745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C738D">
              <w:rPr>
                <w:rFonts w:asciiTheme="minorHAnsi" w:hAnsiTheme="minorHAnsi"/>
                <w:i/>
                <w:sz w:val="20"/>
                <w:szCs w:val="20"/>
              </w:rPr>
              <w:t xml:space="preserve">Get Moving! </w:t>
            </w:r>
            <w:r w:rsidRPr="005C738D">
              <w:rPr>
                <w:rFonts w:asciiTheme="minorHAnsi" w:hAnsiTheme="minorHAnsi"/>
                <w:sz w:val="20"/>
                <w:szCs w:val="20"/>
              </w:rPr>
              <w:t>lesson</w:t>
            </w:r>
          </w:p>
          <w:p w:rsidR="00625569" w:rsidRPr="005C738D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5569" w:rsidRPr="005C738D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$82.00</w:t>
            </w:r>
          </w:p>
        </w:tc>
        <w:tc>
          <w:tcPr>
            <w:tcW w:w="1620" w:type="dxa"/>
          </w:tcPr>
          <w:p w:rsidR="00625569" w:rsidRPr="005C738D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$1.64</w:t>
            </w:r>
          </w:p>
        </w:tc>
      </w:tr>
      <w:tr w:rsidR="00625569" w:rsidRPr="005C738D" w:rsidTr="00625569">
        <w:trPr>
          <w:trHeight w:val="212"/>
        </w:trPr>
        <w:tc>
          <w:tcPr>
            <w:tcW w:w="7758" w:type="dxa"/>
          </w:tcPr>
          <w:p w:rsidR="00625569" w:rsidRPr="00EA6303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EA6303">
              <w:rPr>
                <w:rFonts w:ascii="Calibri" w:hAnsi="Calibri"/>
                <w:b/>
                <w:i/>
                <w:sz w:val="20"/>
                <w:szCs w:val="20"/>
              </w:rPr>
              <w:t>Eating Smart ● Being Active</w:t>
            </w:r>
            <w:r w:rsidRPr="00EA630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EA6303">
              <w:rPr>
                <w:rFonts w:ascii="Calibri" w:hAnsi="Calibri"/>
                <w:b/>
                <w:sz w:val="20"/>
                <w:szCs w:val="20"/>
              </w:rPr>
              <w:t>G</w:t>
            </w:r>
            <w:r w:rsidRPr="00EA6303">
              <w:rPr>
                <w:rFonts w:asciiTheme="minorHAnsi" w:hAnsiTheme="minorHAnsi"/>
                <w:b/>
                <w:sz w:val="20"/>
                <w:szCs w:val="20"/>
              </w:rPr>
              <w:t>rocery List Pads –</w:t>
            </w:r>
            <w:r w:rsidRPr="00EA63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6303">
              <w:rPr>
                <w:rFonts w:ascii="Calibri" w:hAnsi="Calibri"/>
                <w:sz w:val="20"/>
                <w:szCs w:val="20"/>
              </w:rPr>
              <w:t>enhancement for the</w:t>
            </w:r>
            <w:r w:rsidRPr="00EA63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A6303">
              <w:rPr>
                <w:rFonts w:asciiTheme="minorHAnsi" w:hAnsiTheme="minorHAnsi"/>
                <w:i/>
                <w:sz w:val="20"/>
                <w:szCs w:val="20"/>
              </w:rPr>
              <w:t>Plan, Shop, $</w:t>
            </w:r>
            <w:proofErr w:type="spellStart"/>
            <w:r w:rsidRPr="00EA6303">
              <w:rPr>
                <w:rFonts w:asciiTheme="minorHAnsi" w:hAnsiTheme="minorHAnsi"/>
                <w:i/>
                <w:sz w:val="20"/>
                <w:szCs w:val="20"/>
              </w:rPr>
              <w:t>ave</w:t>
            </w:r>
            <w:proofErr w:type="spellEnd"/>
            <w:r w:rsidRPr="00EA6303">
              <w:rPr>
                <w:rFonts w:asciiTheme="minorHAnsi" w:hAnsiTheme="minorHAnsi"/>
                <w:sz w:val="20"/>
                <w:szCs w:val="20"/>
              </w:rPr>
              <w:t xml:space="preserve"> lesson</w:t>
            </w:r>
          </w:p>
          <w:p w:rsidR="00625569" w:rsidRPr="00EA6303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5569" w:rsidRPr="00EA6303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EA6303">
              <w:rPr>
                <w:rFonts w:asciiTheme="minorHAnsi" w:hAnsiTheme="minorHAnsi"/>
                <w:sz w:val="20"/>
                <w:szCs w:val="20"/>
              </w:rPr>
              <w:t>$90.00</w:t>
            </w:r>
          </w:p>
        </w:tc>
        <w:tc>
          <w:tcPr>
            <w:tcW w:w="1620" w:type="dxa"/>
          </w:tcPr>
          <w:p w:rsidR="00625569" w:rsidRPr="00EA6303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EA6303">
              <w:rPr>
                <w:rFonts w:asciiTheme="minorHAnsi" w:hAnsiTheme="minorHAnsi"/>
                <w:sz w:val="20"/>
                <w:szCs w:val="20"/>
              </w:rPr>
              <w:t>$1.80</w:t>
            </w:r>
          </w:p>
        </w:tc>
      </w:tr>
      <w:tr w:rsidR="00625569" w:rsidRPr="005C738D" w:rsidTr="00625569">
        <w:trPr>
          <w:trHeight w:val="70"/>
        </w:trPr>
        <w:tc>
          <w:tcPr>
            <w:tcW w:w="7758" w:type="dxa"/>
          </w:tcPr>
          <w:p w:rsidR="00625569" w:rsidRPr="00EA6303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EA6303">
              <w:rPr>
                <w:rFonts w:asciiTheme="minorHAnsi" w:hAnsiTheme="minorHAnsi"/>
                <w:b/>
                <w:sz w:val="20"/>
                <w:szCs w:val="20"/>
              </w:rPr>
              <w:t>Produce Brush</w:t>
            </w:r>
            <w:r w:rsidRPr="00EA6303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EA6303">
              <w:rPr>
                <w:rFonts w:ascii="Calibri" w:hAnsi="Calibri"/>
                <w:sz w:val="20"/>
                <w:szCs w:val="20"/>
              </w:rPr>
              <w:t>enhancement for the</w:t>
            </w:r>
            <w:r w:rsidRPr="00EA63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A6303">
              <w:rPr>
                <w:rFonts w:asciiTheme="minorHAnsi" w:hAnsiTheme="minorHAnsi"/>
                <w:i/>
                <w:sz w:val="20"/>
                <w:szCs w:val="20"/>
              </w:rPr>
              <w:t xml:space="preserve">Fruits and Veggies: Half My Plate </w:t>
            </w:r>
            <w:r w:rsidRPr="00EA6303">
              <w:rPr>
                <w:rFonts w:asciiTheme="minorHAnsi" w:hAnsiTheme="minorHAnsi"/>
                <w:sz w:val="20"/>
                <w:szCs w:val="20"/>
              </w:rPr>
              <w:t>lesson</w:t>
            </w:r>
          </w:p>
          <w:p w:rsidR="00625569" w:rsidRPr="00EA6303" w:rsidRDefault="00625569" w:rsidP="0062556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625569" w:rsidRPr="00EA6303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EA6303">
              <w:rPr>
                <w:rFonts w:asciiTheme="minorHAnsi" w:hAnsiTheme="minorHAnsi"/>
                <w:sz w:val="20"/>
                <w:szCs w:val="20"/>
              </w:rPr>
              <w:t>$78.00</w:t>
            </w:r>
          </w:p>
        </w:tc>
        <w:tc>
          <w:tcPr>
            <w:tcW w:w="1620" w:type="dxa"/>
          </w:tcPr>
          <w:p w:rsidR="00625569" w:rsidRPr="00EA6303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EA6303">
              <w:rPr>
                <w:rFonts w:asciiTheme="minorHAnsi" w:hAnsiTheme="minorHAnsi"/>
                <w:sz w:val="20"/>
                <w:szCs w:val="20"/>
              </w:rPr>
              <w:t>$1.56</w:t>
            </w:r>
          </w:p>
        </w:tc>
      </w:tr>
      <w:tr w:rsidR="00625569" w:rsidRPr="005C738D" w:rsidTr="00625569">
        <w:trPr>
          <w:trHeight w:val="70"/>
        </w:trPr>
        <w:tc>
          <w:tcPr>
            <w:tcW w:w="7758" w:type="dxa"/>
          </w:tcPr>
          <w:p w:rsidR="00625569" w:rsidRPr="00EA6303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EA6303">
              <w:rPr>
                <w:rFonts w:asciiTheme="minorHAnsi" w:hAnsiTheme="minorHAnsi"/>
                <w:b/>
                <w:sz w:val="20"/>
                <w:szCs w:val="20"/>
              </w:rPr>
              <w:t>Dry Measuring Cups</w:t>
            </w:r>
            <w:r w:rsidRPr="00EA6303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EA6303">
              <w:rPr>
                <w:rFonts w:ascii="Calibri" w:hAnsi="Calibri"/>
                <w:sz w:val="20"/>
                <w:szCs w:val="20"/>
              </w:rPr>
              <w:t>enhancement for the</w:t>
            </w:r>
            <w:r w:rsidRPr="00EA63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A6303">
              <w:rPr>
                <w:rFonts w:asciiTheme="minorHAnsi" w:hAnsiTheme="minorHAnsi"/>
                <w:i/>
                <w:sz w:val="20"/>
                <w:szCs w:val="20"/>
              </w:rPr>
              <w:t>Make Half Your Grains Whole</w:t>
            </w:r>
            <w:r w:rsidRPr="00EA6303">
              <w:rPr>
                <w:rFonts w:asciiTheme="minorHAnsi" w:hAnsiTheme="minorHAnsi"/>
                <w:sz w:val="20"/>
                <w:szCs w:val="20"/>
              </w:rPr>
              <w:t xml:space="preserve"> lesson </w:t>
            </w:r>
          </w:p>
          <w:p w:rsidR="00625569" w:rsidRPr="00EA6303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5569" w:rsidRPr="00EA6303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EA6303">
              <w:rPr>
                <w:rFonts w:asciiTheme="minorHAnsi" w:hAnsiTheme="minorHAnsi"/>
                <w:sz w:val="20"/>
                <w:szCs w:val="20"/>
              </w:rPr>
              <w:t>$92.00</w:t>
            </w:r>
          </w:p>
        </w:tc>
        <w:tc>
          <w:tcPr>
            <w:tcW w:w="1620" w:type="dxa"/>
          </w:tcPr>
          <w:p w:rsidR="00625569" w:rsidRPr="00EA6303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EA6303">
              <w:rPr>
                <w:rFonts w:asciiTheme="minorHAnsi" w:hAnsiTheme="minorHAnsi"/>
                <w:sz w:val="20"/>
                <w:szCs w:val="20"/>
              </w:rPr>
              <w:t>$1.84</w:t>
            </w:r>
          </w:p>
        </w:tc>
      </w:tr>
      <w:tr w:rsidR="00625569" w:rsidRPr="005C738D" w:rsidTr="00625569">
        <w:trPr>
          <w:trHeight w:val="70"/>
        </w:trPr>
        <w:tc>
          <w:tcPr>
            <w:tcW w:w="7758" w:type="dxa"/>
          </w:tcPr>
          <w:p w:rsidR="00625569" w:rsidRPr="000D0F6C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0D0F6C">
              <w:rPr>
                <w:rFonts w:asciiTheme="minorHAnsi" w:hAnsiTheme="minorHAnsi"/>
                <w:b/>
                <w:i/>
                <w:sz w:val="20"/>
                <w:szCs w:val="20"/>
              </w:rPr>
              <w:t>Cook It Safe!</w:t>
            </w:r>
            <w:r w:rsidRPr="000D0F6C">
              <w:rPr>
                <w:rFonts w:asciiTheme="minorHAnsi" w:hAnsiTheme="minorHAnsi"/>
                <w:b/>
                <w:sz w:val="20"/>
                <w:szCs w:val="20"/>
              </w:rPr>
              <w:t xml:space="preserve"> Magnet –</w:t>
            </w:r>
            <w:r w:rsidRPr="000D0F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0F6C">
              <w:rPr>
                <w:rFonts w:ascii="Calibri" w:hAnsi="Calibri"/>
                <w:sz w:val="20"/>
                <w:szCs w:val="20"/>
              </w:rPr>
              <w:t>enhancement for the</w:t>
            </w:r>
            <w:r w:rsidRPr="000D0F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D0F6C">
              <w:rPr>
                <w:rFonts w:asciiTheme="minorHAnsi" w:hAnsiTheme="minorHAnsi"/>
                <w:i/>
                <w:sz w:val="20"/>
                <w:szCs w:val="20"/>
              </w:rPr>
              <w:t>Go Lean with Protein</w:t>
            </w:r>
            <w:r w:rsidRPr="000D0F6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D0F6C">
              <w:rPr>
                <w:rFonts w:asciiTheme="minorHAnsi" w:hAnsiTheme="minorHAnsi"/>
                <w:sz w:val="20"/>
                <w:szCs w:val="20"/>
              </w:rPr>
              <w:t>lesson</w:t>
            </w:r>
          </w:p>
          <w:p w:rsidR="00625569" w:rsidRPr="000D0F6C" w:rsidRDefault="00625569" w:rsidP="0062556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625569" w:rsidRPr="000D0F6C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0D0F6C">
              <w:rPr>
                <w:rFonts w:asciiTheme="minorHAnsi" w:hAnsiTheme="minorHAnsi"/>
                <w:sz w:val="20"/>
                <w:szCs w:val="20"/>
              </w:rPr>
              <w:t>$49.50</w:t>
            </w:r>
          </w:p>
        </w:tc>
        <w:tc>
          <w:tcPr>
            <w:tcW w:w="1620" w:type="dxa"/>
          </w:tcPr>
          <w:p w:rsidR="00625569" w:rsidRPr="000D0F6C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0D0F6C">
              <w:rPr>
                <w:rFonts w:asciiTheme="minorHAnsi" w:hAnsiTheme="minorHAnsi"/>
                <w:sz w:val="20"/>
                <w:szCs w:val="20"/>
              </w:rPr>
              <w:t>$0.99</w:t>
            </w:r>
          </w:p>
        </w:tc>
      </w:tr>
      <w:tr w:rsidR="00625569" w:rsidRPr="005C738D" w:rsidTr="00625569">
        <w:trPr>
          <w:trHeight w:val="77"/>
        </w:trPr>
        <w:tc>
          <w:tcPr>
            <w:tcW w:w="7758" w:type="dxa"/>
          </w:tcPr>
          <w:p w:rsidR="00625569" w:rsidRPr="000D0F6C" w:rsidRDefault="00625569" w:rsidP="00625569">
            <w:pPr>
              <w:rPr>
                <w:rFonts w:ascii="Calibri" w:hAnsi="Calibri"/>
                <w:sz w:val="20"/>
                <w:szCs w:val="20"/>
              </w:rPr>
            </w:pPr>
            <w:r w:rsidRPr="000D0F6C">
              <w:rPr>
                <w:rFonts w:asciiTheme="minorHAnsi" w:hAnsiTheme="minorHAnsi"/>
                <w:b/>
                <w:sz w:val="20"/>
                <w:szCs w:val="20"/>
              </w:rPr>
              <w:t>Refrigerator Thermometer –</w:t>
            </w:r>
            <w:r w:rsidRPr="000D0F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0F6C">
              <w:rPr>
                <w:rFonts w:ascii="Calibri" w:hAnsi="Calibri"/>
                <w:sz w:val="20"/>
                <w:szCs w:val="20"/>
              </w:rPr>
              <w:t>enhancement for the</w:t>
            </w:r>
            <w:r w:rsidRPr="000D0F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D0F6C">
              <w:rPr>
                <w:rFonts w:ascii="Calibri" w:hAnsi="Calibri"/>
                <w:i/>
                <w:sz w:val="20"/>
                <w:szCs w:val="20"/>
              </w:rPr>
              <w:t>Go Lean with Protein</w:t>
            </w:r>
            <w:r w:rsidRPr="000D0F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D0F6C">
              <w:rPr>
                <w:rFonts w:ascii="Calibri" w:hAnsi="Calibri"/>
                <w:sz w:val="20"/>
                <w:szCs w:val="20"/>
              </w:rPr>
              <w:t>lesson</w:t>
            </w:r>
          </w:p>
          <w:p w:rsidR="00625569" w:rsidRPr="000D0F6C" w:rsidRDefault="00625569" w:rsidP="0062556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625569" w:rsidRPr="000D0F6C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0D0F6C">
              <w:rPr>
                <w:rFonts w:asciiTheme="minorHAnsi" w:hAnsiTheme="minorHAnsi"/>
                <w:sz w:val="20"/>
                <w:szCs w:val="20"/>
              </w:rPr>
              <w:t>$98.00</w:t>
            </w:r>
          </w:p>
        </w:tc>
        <w:tc>
          <w:tcPr>
            <w:tcW w:w="1620" w:type="dxa"/>
          </w:tcPr>
          <w:p w:rsidR="00625569" w:rsidRPr="000D0F6C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0D0F6C">
              <w:rPr>
                <w:rFonts w:asciiTheme="minorHAnsi" w:hAnsiTheme="minorHAnsi"/>
                <w:sz w:val="20"/>
                <w:szCs w:val="20"/>
              </w:rPr>
              <w:t>$1.96</w:t>
            </w:r>
          </w:p>
        </w:tc>
      </w:tr>
      <w:tr w:rsidR="00625569" w:rsidRPr="005C738D" w:rsidTr="00625569">
        <w:trPr>
          <w:trHeight w:val="70"/>
        </w:trPr>
        <w:tc>
          <w:tcPr>
            <w:tcW w:w="7758" w:type="dxa"/>
          </w:tcPr>
          <w:p w:rsidR="00625569" w:rsidRPr="000D0F6C" w:rsidRDefault="00625569" w:rsidP="00625569">
            <w:pPr>
              <w:rPr>
                <w:rFonts w:ascii="Calibri" w:hAnsi="Calibri"/>
                <w:sz w:val="20"/>
                <w:szCs w:val="20"/>
              </w:rPr>
            </w:pPr>
            <w:r w:rsidRPr="000D0F6C">
              <w:rPr>
                <w:rFonts w:ascii="Calibri" w:hAnsi="Calibri"/>
                <w:b/>
                <w:i/>
                <w:sz w:val="20"/>
                <w:szCs w:val="20"/>
              </w:rPr>
              <w:t xml:space="preserve">Walk Indoors with Leslie </w:t>
            </w:r>
            <w:proofErr w:type="spellStart"/>
            <w:r w:rsidRPr="000D0F6C">
              <w:rPr>
                <w:rFonts w:ascii="Calibri" w:hAnsi="Calibri"/>
                <w:b/>
                <w:i/>
                <w:sz w:val="20"/>
                <w:szCs w:val="20"/>
              </w:rPr>
              <w:t>Sansone</w:t>
            </w:r>
            <w:proofErr w:type="spellEnd"/>
            <w:r w:rsidRPr="000D0F6C">
              <w:rPr>
                <w:rFonts w:ascii="Calibri" w:hAnsi="Calibri"/>
                <w:b/>
                <w:sz w:val="20"/>
                <w:szCs w:val="20"/>
              </w:rPr>
              <w:t xml:space="preserve"> DVD –</w:t>
            </w:r>
            <w:r w:rsidRPr="000D0F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0F6C">
              <w:rPr>
                <w:rFonts w:ascii="Calibri" w:hAnsi="Calibri"/>
                <w:sz w:val="20"/>
                <w:szCs w:val="20"/>
              </w:rPr>
              <w:t>enhancement for the</w:t>
            </w:r>
            <w:r w:rsidRPr="000D0F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D0F6C">
              <w:rPr>
                <w:rFonts w:ascii="Calibri" w:hAnsi="Calibri"/>
                <w:i/>
                <w:sz w:val="20"/>
                <w:szCs w:val="20"/>
              </w:rPr>
              <w:t>Build Strong Bones</w:t>
            </w:r>
            <w:r w:rsidRPr="000D0F6C">
              <w:rPr>
                <w:rFonts w:ascii="Calibri" w:hAnsi="Calibri"/>
                <w:sz w:val="20"/>
                <w:szCs w:val="20"/>
              </w:rPr>
              <w:t xml:space="preserve"> lesson</w:t>
            </w:r>
          </w:p>
          <w:p w:rsidR="00625569" w:rsidRPr="000D0F6C" w:rsidRDefault="00625569" w:rsidP="0062556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625569" w:rsidRPr="000D0F6C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0D0F6C">
              <w:rPr>
                <w:rFonts w:asciiTheme="minorHAnsi" w:hAnsiTheme="minorHAnsi"/>
                <w:sz w:val="20"/>
                <w:szCs w:val="20"/>
              </w:rPr>
              <w:t>$137.50</w:t>
            </w:r>
          </w:p>
        </w:tc>
        <w:tc>
          <w:tcPr>
            <w:tcW w:w="1620" w:type="dxa"/>
          </w:tcPr>
          <w:p w:rsidR="00625569" w:rsidRPr="000D0F6C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0D0F6C">
              <w:rPr>
                <w:rFonts w:asciiTheme="minorHAnsi" w:hAnsiTheme="minorHAnsi"/>
                <w:sz w:val="20"/>
                <w:szCs w:val="20"/>
              </w:rPr>
              <w:t>$2.75</w:t>
            </w:r>
          </w:p>
        </w:tc>
      </w:tr>
      <w:tr w:rsidR="002559B7" w:rsidRPr="005C738D" w:rsidTr="00625569">
        <w:trPr>
          <w:trHeight w:val="70"/>
        </w:trPr>
        <w:tc>
          <w:tcPr>
            <w:tcW w:w="7758" w:type="dxa"/>
          </w:tcPr>
          <w:p w:rsidR="002559B7" w:rsidRDefault="002559B7" w:rsidP="006255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Liquid Measuring Cups</w:t>
            </w:r>
            <w:r>
              <w:rPr>
                <w:rFonts w:ascii="Calibri" w:hAnsi="Calibri"/>
                <w:sz w:val="20"/>
                <w:szCs w:val="20"/>
              </w:rPr>
              <w:t xml:space="preserve"> – alternative enhancement for the </w:t>
            </w:r>
            <w:r>
              <w:rPr>
                <w:rFonts w:ascii="Calibri" w:hAnsi="Calibri"/>
                <w:i/>
                <w:sz w:val="20"/>
                <w:szCs w:val="20"/>
              </w:rPr>
              <w:t>Build Strong Bones</w:t>
            </w:r>
            <w:r>
              <w:rPr>
                <w:rFonts w:ascii="Calibri" w:hAnsi="Calibri"/>
                <w:sz w:val="20"/>
                <w:szCs w:val="20"/>
              </w:rPr>
              <w:t xml:space="preserve"> lesson</w:t>
            </w:r>
          </w:p>
          <w:p w:rsidR="000B2633" w:rsidRPr="002559B7" w:rsidRDefault="000B2633" w:rsidP="006255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9B7" w:rsidRPr="000D0F6C" w:rsidRDefault="000B2633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$81.50</w:t>
            </w:r>
          </w:p>
        </w:tc>
        <w:tc>
          <w:tcPr>
            <w:tcW w:w="1620" w:type="dxa"/>
          </w:tcPr>
          <w:p w:rsidR="002559B7" w:rsidRPr="000D0F6C" w:rsidRDefault="000B2633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$1.63</w:t>
            </w:r>
          </w:p>
        </w:tc>
      </w:tr>
      <w:tr w:rsidR="00625569" w:rsidRPr="005C738D" w:rsidTr="000B2633">
        <w:trPr>
          <w:trHeight w:val="410"/>
        </w:trPr>
        <w:tc>
          <w:tcPr>
            <w:tcW w:w="7758" w:type="dxa"/>
          </w:tcPr>
          <w:p w:rsidR="00625569" w:rsidRPr="000D0F6C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0D0F6C">
              <w:rPr>
                <w:rFonts w:asciiTheme="minorHAnsi" w:hAnsiTheme="minorHAnsi"/>
                <w:b/>
                <w:sz w:val="20"/>
                <w:szCs w:val="20"/>
              </w:rPr>
              <w:t>Measuring Spoons</w:t>
            </w:r>
            <w:r w:rsidRPr="000D0F6C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0D0F6C">
              <w:rPr>
                <w:rFonts w:ascii="Calibri" w:hAnsi="Calibri"/>
                <w:sz w:val="20"/>
                <w:szCs w:val="20"/>
              </w:rPr>
              <w:t>enhancement for the</w:t>
            </w:r>
            <w:r w:rsidRPr="000D0F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D0F6C">
              <w:rPr>
                <w:rFonts w:asciiTheme="minorHAnsi" w:hAnsiTheme="minorHAnsi"/>
                <w:i/>
                <w:sz w:val="20"/>
                <w:szCs w:val="20"/>
              </w:rPr>
              <w:t>Make a Change</w:t>
            </w:r>
            <w:r w:rsidRPr="000D0F6C">
              <w:rPr>
                <w:rFonts w:asciiTheme="minorHAnsi" w:hAnsiTheme="minorHAnsi"/>
                <w:sz w:val="20"/>
                <w:szCs w:val="20"/>
              </w:rPr>
              <w:t xml:space="preserve"> lesson</w:t>
            </w:r>
          </w:p>
          <w:p w:rsidR="00625569" w:rsidRPr="000D0F6C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5569" w:rsidRPr="000D0F6C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0D0F6C">
              <w:rPr>
                <w:rFonts w:asciiTheme="minorHAnsi" w:hAnsiTheme="minorHAnsi"/>
                <w:sz w:val="20"/>
                <w:szCs w:val="20"/>
              </w:rPr>
              <w:t>$78.50</w:t>
            </w:r>
          </w:p>
        </w:tc>
        <w:tc>
          <w:tcPr>
            <w:tcW w:w="1620" w:type="dxa"/>
          </w:tcPr>
          <w:p w:rsidR="00625569" w:rsidRPr="000D0F6C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0D0F6C">
              <w:rPr>
                <w:rFonts w:asciiTheme="minorHAnsi" w:hAnsiTheme="minorHAnsi"/>
                <w:sz w:val="20"/>
                <w:szCs w:val="20"/>
              </w:rPr>
              <w:t>$1.57</w:t>
            </w:r>
          </w:p>
        </w:tc>
      </w:tr>
      <w:tr w:rsidR="00625569" w:rsidRPr="005C738D" w:rsidTr="00625569">
        <w:trPr>
          <w:trHeight w:val="668"/>
        </w:trPr>
        <w:tc>
          <w:tcPr>
            <w:tcW w:w="7758" w:type="dxa"/>
          </w:tcPr>
          <w:p w:rsidR="00625569" w:rsidRPr="000D0F6C" w:rsidRDefault="00625569" w:rsidP="006255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D0F6C">
              <w:rPr>
                <w:rFonts w:ascii="Calibri" w:hAnsi="Calibri"/>
                <w:b/>
                <w:i/>
                <w:sz w:val="20"/>
                <w:szCs w:val="20"/>
              </w:rPr>
              <w:t>Eating Smart ● Being Active</w:t>
            </w:r>
            <w:r w:rsidRPr="000D0F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 w:rsidRPr="000D0F6C">
              <w:rPr>
                <w:rFonts w:ascii="Calibri" w:hAnsi="Calibri"/>
                <w:b/>
                <w:i/>
                <w:sz w:val="20"/>
                <w:szCs w:val="20"/>
              </w:rPr>
              <w:t>Let’s</w:t>
            </w:r>
            <w:proofErr w:type="gramEnd"/>
            <w:r w:rsidRPr="000D0F6C">
              <w:rPr>
                <w:rFonts w:ascii="Calibri" w:hAnsi="Calibri"/>
                <w:b/>
                <w:i/>
                <w:sz w:val="20"/>
                <w:szCs w:val="20"/>
              </w:rPr>
              <w:t xml:space="preserve"> Cook!</w:t>
            </w:r>
            <w:r w:rsidRPr="000D0F6C">
              <w:rPr>
                <w:rFonts w:ascii="Calibri" w:hAnsi="Calibri"/>
                <w:b/>
                <w:sz w:val="20"/>
                <w:szCs w:val="20"/>
              </w:rPr>
              <w:t xml:space="preserve"> C</w:t>
            </w:r>
            <w:r w:rsidRPr="000D0F6C">
              <w:rPr>
                <w:rFonts w:asciiTheme="minorHAnsi" w:hAnsiTheme="minorHAnsi"/>
                <w:b/>
                <w:sz w:val="20"/>
                <w:szCs w:val="20"/>
              </w:rPr>
              <w:t>ookbook –</w:t>
            </w:r>
            <w:r w:rsidRPr="000D0F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0F6C">
              <w:rPr>
                <w:rFonts w:ascii="Calibri" w:hAnsi="Calibri"/>
                <w:sz w:val="20"/>
                <w:szCs w:val="20"/>
              </w:rPr>
              <w:t>enhancement for the</w:t>
            </w:r>
            <w:r w:rsidRPr="000D0F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D0F6C">
              <w:rPr>
                <w:rFonts w:ascii="Calibri" w:hAnsi="Calibri"/>
                <w:i/>
                <w:sz w:val="20"/>
                <w:szCs w:val="20"/>
              </w:rPr>
              <w:t>Celebrate! Eat Smart &amp; Be Active</w:t>
            </w:r>
            <w:r w:rsidRPr="000D0F6C">
              <w:rPr>
                <w:rFonts w:ascii="Calibri" w:hAnsi="Calibri"/>
                <w:sz w:val="20"/>
                <w:szCs w:val="20"/>
              </w:rPr>
              <w:t xml:space="preserve"> lesson. </w:t>
            </w:r>
          </w:p>
        </w:tc>
        <w:tc>
          <w:tcPr>
            <w:tcW w:w="1620" w:type="dxa"/>
          </w:tcPr>
          <w:p w:rsidR="00625569" w:rsidRPr="000D0F6C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0D0F6C">
              <w:rPr>
                <w:rFonts w:asciiTheme="minorHAnsi" w:hAnsiTheme="minorHAnsi"/>
                <w:sz w:val="20"/>
                <w:szCs w:val="20"/>
              </w:rPr>
              <w:t>$121.00</w:t>
            </w:r>
          </w:p>
        </w:tc>
        <w:tc>
          <w:tcPr>
            <w:tcW w:w="1620" w:type="dxa"/>
          </w:tcPr>
          <w:p w:rsidR="00625569" w:rsidRPr="000D0F6C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0D0F6C">
              <w:rPr>
                <w:rFonts w:asciiTheme="minorHAnsi" w:hAnsiTheme="minorHAnsi"/>
                <w:sz w:val="20"/>
                <w:szCs w:val="20"/>
              </w:rPr>
              <w:t>$2.42</w:t>
            </w:r>
          </w:p>
        </w:tc>
      </w:tr>
      <w:tr w:rsidR="00625569" w:rsidRPr="005C738D" w:rsidTr="00625569">
        <w:trPr>
          <w:trHeight w:val="668"/>
        </w:trPr>
        <w:tc>
          <w:tcPr>
            <w:tcW w:w="7758" w:type="dxa"/>
          </w:tcPr>
          <w:p w:rsidR="00625569" w:rsidRPr="00CE4801" w:rsidRDefault="00625569" w:rsidP="006255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During Pregnancy Magnets – </w:t>
            </w:r>
            <w:r>
              <w:rPr>
                <w:rFonts w:ascii="Calibri" w:hAnsi="Calibri"/>
                <w:sz w:val="20"/>
                <w:szCs w:val="20"/>
              </w:rPr>
              <w:t xml:space="preserve">enhancement for </w:t>
            </w:r>
            <w:r w:rsidRPr="00CE4801">
              <w:rPr>
                <w:rFonts w:ascii="Calibri" w:hAnsi="Calibri"/>
                <w:i/>
                <w:sz w:val="20"/>
                <w:szCs w:val="20"/>
              </w:rPr>
              <w:t>the Eating Smart and Being Active During Pregnancy</w:t>
            </w:r>
            <w:r>
              <w:rPr>
                <w:rFonts w:ascii="Calibri" w:hAnsi="Calibri"/>
                <w:sz w:val="20"/>
                <w:szCs w:val="20"/>
              </w:rPr>
              <w:t xml:space="preserve"> supplemental lesson</w:t>
            </w:r>
          </w:p>
        </w:tc>
        <w:tc>
          <w:tcPr>
            <w:tcW w:w="1620" w:type="dxa"/>
          </w:tcPr>
          <w:p w:rsidR="00625569" w:rsidRPr="000D0F6C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$67.00</w:t>
            </w:r>
          </w:p>
        </w:tc>
        <w:tc>
          <w:tcPr>
            <w:tcW w:w="1620" w:type="dxa"/>
          </w:tcPr>
          <w:p w:rsidR="00625569" w:rsidRPr="000D0F6C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$1.34</w:t>
            </w:r>
          </w:p>
        </w:tc>
      </w:tr>
      <w:tr w:rsidR="00625569" w:rsidRPr="005C738D" w:rsidTr="00625569">
        <w:trPr>
          <w:trHeight w:val="668"/>
        </w:trPr>
        <w:tc>
          <w:tcPr>
            <w:tcW w:w="7758" w:type="dxa"/>
          </w:tcPr>
          <w:p w:rsidR="00625569" w:rsidRPr="00B23CB6" w:rsidRDefault="00625569" w:rsidP="00625569">
            <w:pPr>
              <w:rPr>
                <w:rFonts w:ascii="Calibri" w:hAnsi="Calibri"/>
                <w:sz w:val="20"/>
                <w:szCs w:val="20"/>
              </w:rPr>
            </w:pPr>
            <w:r w:rsidRPr="00B23CB6">
              <w:rPr>
                <w:rFonts w:ascii="Calibri" w:hAnsi="Calibri"/>
                <w:b/>
                <w:i/>
                <w:sz w:val="20"/>
                <w:szCs w:val="20"/>
              </w:rPr>
              <w:t xml:space="preserve">Feeding Solid Foods Training Cup (pack of 20)* - </w:t>
            </w:r>
            <w:r w:rsidRPr="00B23CB6">
              <w:rPr>
                <w:rFonts w:ascii="Calibri" w:hAnsi="Calibri"/>
                <w:sz w:val="20"/>
                <w:szCs w:val="20"/>
              </w:rPr>
              <w:t xml:space="preserve">enhancement for the </w:t>
            </w:r>
            <w:r w:rsidRPr="00B23CB6">
              <w:rPr>
                <w:rFonts w:ascii="Calibri" w:hAnsi="Calibri"/>
                <w:i/>
                <w:sz w:val="20"/>
                <w:szCs w:val="20"/>
              </w:rPr>
              <w:t>Feeding Your Baby Solids Foods</w:t>
            </w:r>
            <w:r w:rsidRPr="00B23CB6">
              <w:rPr>
                <w:rFonts w:ascii="Calibri" w:hAnsi="Calibri"/>
                <w:sz w:val="20"/>
                <w:szCs w:val="20"/>
              </w:rPr>
              <w:t xml:space="preserve"> supplemental lesson</w:t>
            </w:r>
          </w:p>
        </w:tc>
        <w:tc>
          <w:tcPr>
            <w:tcW w:w="1620" w:type="dxa"/>
          </w:tcPr>
          <w:p w:rsidR="00625569" w:rsidRPr="00B23CB6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B23CB6">
              <w:rPr>
                <w:rFonts w:asciiTheme="minorHAnsi" w:hAnsiTheme="minorHAnsi"/>
                <w:sz w:val="20"/>
                <w:szCs w:val="20"/>
              </w:rPr>
              <w:t>$63.00</w:t>
            </w:r>
          </w:p>
        </w:tc>
        <w:tc>
          <w:tcPr>
            <w:tcW w:w="1620" w:type="dxa"/>
          </w:tcPr>
          <w:p w:rsidR="00625569" w:rsidRPr="00B23CB6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B23CB6">
              <w:rPr>
                <w:rFonts w:asciiTheme="minorHAnsi" w:hAnsiTheme="minorHAnsi"/>
                <w:sz w:val="20"/>
                <w:szCs w:val="20"/>
              </w:rPr>
              <w:t>$3.15</w:t>
            </w:r>
          </w:p>
        </w:tc>
      </w:tr>
      <w:tr w:rsidR="00625569" w:rsidRPr="005C738D" w:rsidTr="000B2633">
        <w:trPr>
          <w:trHeight w:val="590"/>
        </w:trPr>
        <w:tc>
          <w:tcPr>
            <w:tcW w:w="7758" w:type="dxa"/>
          </w:tcPr>
          <w:p w:rsidR="00625569" w:rsidRPr="000D0F6C" w:rsidRDefault="00625569" w:rsidP="00625569">
            <w:pPr>
              <w:rPr>
                <w:rFonts w:ascii="Calibri" w:hAnsi="Calibri"/>
                <w:sz w:val="20"/>
                <w:szCs w:val="20"/>
              </w:rPr>
            </w:pPr>
            <w:r w:rsidRPr="000D0F6C">
              <w:rPr>
                <w:rFonts w:ascii="Calibri" w:hAnsi="Calibri"/>
                <w:b/>
                <w:sz w:val="20"/>
                <w:szCs w:val="20"/>
              </w:rPr>
              <w:t>Certificate Paper</w:t>
            </w:r>
            <w:r w:rsidRPr="000D0F6C">
              <w:rPr>
                <w:rFonts w:ascii="Calibri" w:hAnsi="Calibri"/>
                <w:sz w:val="20"/>
                <w:szCs w:val="20"/>
              </w:rPr>
              <w:t xml:space="preserve"> – print graduation and volunteer appreciation certificates for the </w:t>
            </w:r>
            <w:r w:rsidRPr="000D0F6C">
              <w:rPr>
                <w:rFonts w:ascii="Calibri" w:hAnsi="Calibri"/>
                <w:i/>
                <w:sz w:val="20"/>
                <w:szCs w:val="20"/>
              </w:rPr>
              <w:t>Celebrate! Eat Smart &amp; Be Active</w:t>
            </w:r>
            <w:r w:rsidRPr="000D0F6C">
              <w:rPr>
                <w:rFonts w:ascii="Calibri" w:hAnsi="Calibri"/>
                <w:sz w:val="20"/>
                <w:szCs w:val="20"/>
              </w:rPr>
              <w:t xml:space="preserve"> lesson on this</w:t>
            </w:r>
            <w:r w:rsidRPr="000D0F6C">
              <w:rPr>
                <w:rFonts w:ascii="Calibri" w:hAnsi="Calibri"/>
                <w:i/>
                <w:sz w:val="20"/>
                <w:szCs w:val="20"/>
              </w:rPr>
              <w:t xml:space="preserve"> Eating Smart ● Being Active </w:t>
            </w:r>
            <w:r w:rsidRPr="000D0F6C">
              <w:rPr>
                <w:rFonts w:ascii="Calibri" w:hAnsi="Calibri"/>
                <w:sz w:val="20"/>
                <w:szCs w:val="20"/>
              </w:rPr>
              <w:t>logo paper.</w:t>
            </w:r>
          </w:p>
          <w:p w:rsidR="00625569" w:rsidRPr="000D0F6C" w:rsidRDefault="00625569" w:rsidP="0062556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625569" w:rsidRPr="000D0F6C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0D0F6C">
              <w:rPr>
                <w:rFonts w:asciiTheme="minorHAnsi" w:hAnsiTheme="minorHAnsi"/>
                <w:sz w:val="20"/>
                <w:szCs w:val="20"/>
              </w:rPr>
              <w:t>$9.50</w:t>
            </w:r>
          </w:p>
        </w:tc>
        <w:tc>
          <w:tcPr>
            <w:tcW w:w="1620" w:type="dxa"/>
          </w:tcPr>
          <w:p w:rsidR="00625569" w:rsidRPr="000D0F6C" w:rsidRDefault="00625569" w:rsidP="00625569">
            <w:pPr>
              <w:rPr>
                <w:rFonts w:asciiTheme="minorHAnsi" w:hAnsiTheme="minorHAnsi"/>
                <w:sz w:val="20"/>
                <w:szCs w:val="20"/>
              </w:rPr>
            </w:pPr>
            <w:r w:rsidRPr="000D0F6C">
              <w:rPr>
                <w:rFonts w:asciiTheme="minorHAnsi" w:hAnsiTheme="minorHAnsi"/>
                <w:sz w:val="20"/>
                <w:szCs w:val="20"/>
              </w:rPr>
              <w:t>$0.19</w:t>
            </w:r>
          </w:p>
        </w:tc>
      </w:tr>
    </w:tbl>
    <w:p w:rsidR="004B69DC" w:rsidRDefault="004B69DC"/>
    <w:p w:rsidR="0066711E" w:rsidRDefault="0066711E">
      <w:pPr>
        <w:spacing w:after="160" w:line="259" w:lineRule="auto"/>
      </w:pPr>
    </w:p>
    <w:tbl>
      <w:tblPr>
        <w:tblpPr w:leftFromText="180" w:rightFromText="180" w:vertAnchor="page" w:horzAnchor="margin" w:tblpXSpec="center" w:tblpY="100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5"/>
        <w:gridCol w:w="1530"/>
      </w:tblGrid>
      <w:tr w:rsidR="00BB2243" w:rsidRPr="005C738D" w:rsidTr="00BE2045">
        <w:trPr>
          <w:trHeight w:val="365"/>
        </w:trPr>
        <w:tc>
          <w:tcPr>
            <w:tcW w:w="10615" w:type="dxa"/>
            <w:gridSpan w:val="2"/>
            <w:shd w:val="clear" w:color="auto" w:fill="97C24F"/>
            <w:vAlign w:val="center"/>
          </w:tcPr>
          <w:p w:rsidR="00BB2243" w:rsidRPr="00625569" w:rsidRDefault="00BB2243" w:rsidP="00BB2243">
            <w:pPr>
              <w:jc w:val="center"/>
              <w:rPr>
                <w:rFonts w:asciiTheme="minorHAnsi" w:hAnsiTheme="minorHAnsi"/>
                <w:b/>
              </w:rPr>
            </w:pPr>
            <w:r w:rsidRPr="00625569">
              <w:rPr>
                <w:rFonts w:asciiTheme="minorHAnsi" w:hAnsiTheme="minorHAnsi"/>
                <w:b/>
              </w:rPr>
              <w:t>EDUCATOR MATERIALS:</w:t>
            </w:r>
          </w:p>
          <w:p w:rsidR="00BB2243" w:rsidRPr="00625569" w:rsidRDefault="00BB2243" w:rsidP="00BB2243">
            <w:pPr>
              <w:jc w:val="center"/>
              <w:rPr>
                <w:rFonts w:asciiTheme="minorHAnsi" w:hAnsiTheme="minorHAnsi"/>
                <w:b/>
              </w:rPr>
            </w:pPr>
            <w:r w:rsidRPr="00625569">
              <w:rPr>
                <w:rFonts w:asciiTheme="minorHAnsi" w:hAnsiTheme="minorHAnsi"/>
                <w:b/>
              </w:rPr>
              <w:t>All available in single quantities</w:t>
            </w:r>
            <w:r w:rsidR="000A0A9C" w:rsidRPr="00625569">
              <w:rPr>
                <w:rFonts w:asciiTheme="minorHAnsi" w:hAnsiTheme="minorHAnsi"/>
                <w:b/>
              </w:rPr>
              <w:t>;</w:t>
            </w:r>
            <w:r w:rsidRPr="00625569">
              <w:rPr>
                <w:rFonts w:asciiTheme="minorHAnsi" w:hAnsiTheme="minorHAnsi"/>
                <w:b/>
              </w:rPr>
              <w:t xml:space="preserve"> all written/visual materials available in English or Spanish</w:t>
            </w:r>
          </w:p>
          <w:p w:rsidR="00BB2243" w:rsidRPr="00861939" w:rsidRDefault="00BB2243" w:rsidP="0066711E">
            <w:pPr>
              <w:rPr>
                <w:rFonts w:asciiTheme="minorHAnsi" w:hAnsiTheme="minorHAnsi"/>
                <w:b/>
                <w:highlight w:val="yellow"/>
              </w:rPr>
            </w:pPr>
          </w:p>
        </w:tc>
      </w:tr>
      <w:tr w:rsidR="00BB2243" w:rsidRPr="005C738D" w:rsidTr="00BB2243">
        <w:trPr>
          <w:trHeight w:val="365"/>
        </w:trPr>
        <w:tc>
          <w:tcPr>
            <w:tcW w:w="9085" w:type="dxa"/>
            <w:shd w:val="clear" w:color="auto" w:fill="auto"/>
            <w:vAlign w:val="center"/>
          </w:tcPr>
          <w:p w:rsidR="00BB2243" w:rsidRPr="00CE4801" w:rsidRDefault="00BB2243" w:rsidP="00BB2243">
            <w:pPr>
              <w:rPr>
                <w:rFonts w:asciiTheme="minorHAnsi" w:hAnsiTheme="minorHAnsi"/>
                <w:b/>
              </w:rPr>
            </w:pPr>
            <w:r w:rsidRPr="00CE4801">
              <w:rPr>
                <w:rFonts w:asciiTheme="minorHAnsi" w:hAnsiTheme="minorHAnsi"/>
                <w:b/>
              </w:rPr>
              <w:t>Item</w:t>
            </w:r>
          </w:p>
          <w:p w:rsidR="00BB2243" w:rsidRPr="00CE4801" w:rsidRDefault="00BB2243" w:rsidP="00BB22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BB2243" w:rsidRPr="00CE4801" w:rsidRDefault="00BB2243" w:rsidP="00BB2243">
            <w:pPr>
              <w:rPr>
                <w:rFonts w:asciiTheme="minorHAnsi" w:hAnsiTheme="minorHAnsi"/>
                <w:b/>
              </w:rPr>
            </w:pPr>
            <w:r w:rsidRPr="00CE4801">
              <w:rPr>
                <w:rFonts w:asciiTheme="minorHAnsi" w:hAnsiTheme="minorHAnsi"/>
                <w:b/>
              </w:rPr>
              <w:t>Cost (total)</w:t>
            </w:r>
          </w:p>
        </w:tc>
      </w:tr>
      <w:tr w:rsidR="00BB2243" w:rsidRPr="005C738D" w:rsidTr="00BB2243">
        <w:trPr>
          <w:trHeight w:val="365"/>
        </w:trPr>
        <w:tc>
          <w:tcPr>
            <w:tcW w:w="9085" w:type="dxa"/>
            <w:shd w:val="clear" w:color="auto" w:fill="auto"/>
            <w:vAlign w:val="center"/>
          </w:tcPr>
          <w:p w:rsidR="00BB2243" w:rsidRPr="000D0F6C" w:rsidRDefault="001C0D11" w:rsidP="001C0D11">
            <w:pPr>
              <w:rPr>
                <w:rFonts w:asciiTheme="minorHAnsi" w:hAnsiTheme="minorHAnsi"/>
                <w:b/>
              </w:rPr>
            </w:pPr>
            <w:r w:rsidRPr="000D0F6C">
              <w:rPr>
                <w:rFonts w:ascii="Calibri" w:hAnsi="Calibri"/>
                <w:b/>
                <w:sz w:val="20"/>
                <w:szCs w:val="20"/>
              </w:rPr>
              <w:t xml:space="preserve">Core Lesson Plans and </w:t>
            </w:r>
            <w:r w:rsidR="000A0A9C" w:rsidRPr="000D0F6C">
              <w:rPr>
                <w:rFonts w:ascii="Calibri" w:hAnsi="Calibri"/>
                <w:b/>
                <w:i/>
                <w:sz w:val="20"/>
                <w:szCs w:val="20"/>
              </w:rPr>
              <w:t>Educator Guide to Implementing Eating Smart • Being Active</w:t>
            </w:r>
          </w:p>
        </w:tc>
        <w:tc>
          <w:tcPr>
            <w:tcW w:w="1530" w:type="dxa"/>
            <w:shd w:val="clear" w:color="auto" w:fill="auto"/>
          </w:tcPr>
          <w:p w:rsidR="00BB2243" w:rsidRPr="000D0F6C" w:rsidRDefault="00BB2243" w:rsidP="00BB2243">
            <w:pPr>
              <w:rPr>
                <w:rFonts w:asciiTheme="minorHAnsi" w:hAnsiTheme="minorHAnsi"/>
                <w:b/>
              </w:rPr>
            </w:pPr>
            <w:r w:rsidRPr="000D0F6C">
              <w:rPr>
                <w:rFonts w:asciiTheme="minorHAnsi" w:hAnsiTheme="minorHAnsi"/>
                <w:sz w:val="20"/>
                <w:szCs w:val="20"/>
              </w:rPr>
              <w:t>$59.00</w:t>
            </w:r>
          </w:p>
        </w:tc>
      </w:tr>
      <w:tr w:rsidR="000D0F6C" w:rsidRPr="005C738D" w:rsidTr="00BB2243">
        <w:trPr>
          <w:trHeight w:val="365"/>
        </w:trPr>
        <w:tc>
          <w:tcPr>
            <w:tcW w:w="9085" w:type="dxa"/>
            <w:shd w:val="clear" w:color="auto" w:fill="auto"/>
            <w:vAlign w:val="center"/>
          </w:tcPr>
          <w:p w:rsidR="000D0F6C" w:rsidRPr="000D0F6C" w:rsidRDefault="000D0F6C" w:rsidP="001C0D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0F6C">
              <w:rPr>
                <w:rFonts w:ascii="Calibri" w:hAnsi="Calibri"/>
                <w:b/>
                <w:sz w:val="20"/>
                <w:szCs w:val="20"/>
              </w:rPr>
              <w:t xml:space="preserve">Eating Smart During Pregnancy Lesson Plan </w:t>
            </w:r>
          </w:p>
        </w:tc>
        <w:tc>
          <w:tcPr>
            <w:tcW w:w="1530" w:type="dxa"/>
            <w:shd w:val="clear" w:color="auto" w:fill="auto"/>
          </w:tcPr>
          <w:p w:rsidR="000D0F6C" w:rsidRPr="000D0F6C" w:rsidRDefault="000D0F6C" w:rsidP="00BB22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$9.00</w:t>
            </w:r>
          </w:p>
        </w:tc>
      </w:tr>
      <w:tr w:rsidR="000D0F6C" w:rsidRPr="005C738D" w:rsidTr="00BB2243">
        <w:trPr>
          <w:trHeight w:val="365"/>
        </w:trPr>
        <w:tc>
          <w:tcPr>
            <w:tcW w:w="9085" w:type="dxa"/>
            <w:shd w:val="clear" w:color="auto" w:fill="auto"/>
            <w:vAlign w:val="center"/>
          </w:tcPr>
          <w:p w:rsidR="000D0F6C" w:rsidRPr="000D0F6C" w:rsidRDefault="000D0F6C" w:rsidP="001C0D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0F6C">
              <w:rPr>
                <w:rFonts w:ascii="Calibri" w:hAnsi="Calibri"/>
                <w:b/>
                <w:sz w:val="20"/>
                <w:szCs w:val="20"/>
              </w:rPr>
              <w:t>Feeding Your New Baby Lesson Plan</w:t>
            </w:r>
          </w:p>
        </w:tc>
        <w:tc>
          <w:tcPr>
            <w:tcW w:w="1530" w:type="dxa"/>
            <w:shd w:val="clear" w:color="auto" w:fill="auto"/>
          </w:tcPr>
          <w:p w:rsidR="000D0F6C" w:rsidRPr="000D0F6C" w:rsidRDefault="000D0F6C" w:rsidP="00BB22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$9.00</w:t>
            </w:r>
          </w:p>
        </w:tc>
      </w:tr>
      <w:tr w:rsidR="000D0F6C" w:rsidRPr="005C738D" w:rsidTr="00BB2243">
        <w:trPr>
          <w:trHeight w:val="365"/>
        </w:trPr>
        <w:tc>
          <w:tcPr>
            <w:tcW w:w="9085" w:type="dxa"/>
            <w:shd w:val="clear" w:color="auto" w:fill="auto"/>
            <w:vAlign w:val="center"/>
          </w:tcPr>
          <w:p w:rsidR="000D0F6C" w:rsidRPr="000D0F6C" w:rsidRDefault="000D0F6C" w:rsidP="001C0D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0F6C">
              <w:rPr>
                <w:rFonts w:ascii="Calibri" w:hAnsi="Calibri"/>
                <w:b/>
                <w:sz w:val="20"/>
                <w:szCs w:val="20"/>
              </w:rPr>
              <w:t>Feeding Your Baby Solid Foods Lesson Plan</w:t>
            </w:r>
          </w:p>
        </w:tc>
        <w:tc>
          <w:tcPr>
            <w:tcW w:w="1530" w:type="dxa"/>
            <w:shd w:val="clear" w:color="auto" w:fill="auto"/>
          </w:tcPr>
          <w:p w:rsidR="000D0F6C" w:rsidRPr="000D0F6C" w:rsidRDefault="000D0F6C" w:rsidP="00BB22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$9.00</w:t>
            </w:r>
          </w:p>
        </w:tc>
      </w:tr>
      <w:tr w:rsidR="000D0F6C" w:rsidRPr="005C738D" w:rsidTr="00C34398">
        <w:trPr>
          <w:trHeight w:val="470"/>
        </w:trPr>
        <w:tc>
          <w:tcPr>
            <w:tcW w:w="9085" w:type="dxa"/>
            <w:shd w:val="clear" w:color="auto" w:fill="auto"/>
          </w:tcPr>
          <w:p w:rsidR="000D0F6C" w:rsidRPr="00794A8B" w:rsidRDefault="000D0F6C" w:rsidP="001C0D11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b/>
                <w:sz w:val="20"/>
                <w:szCs w:val="20"/>
              </w:rPr>
              <w:t xml:space="preserve">Easel binder with small core </w:t>
            </w:r>
            <w:r w:rsidR="00794A8B" w:rsidRPr="00794A8B">
              <w:rPr>
                <w:rFonts w:asciiTheme="minorHAnsi" w:hAnsiTheme="minorHAnsi"/>
                <w:b/>
                <w:sz w:val="20"/>
                <w:szCs w:val="20"/>
              </w:rPr>
              <w:t xml:space="preserve">lesson </w:t>
            </w:r>
            <w:r w:rsidRPr="00794A8B">
              <w:rPr>
                <w:rFonts w:asciiTheme="minorHAnsi" w:hAnsiTheme="minorHAnsi"/>
                <w:b/>
                <w:sz w:val="20"/>
                <w:szCs w:val="20"/>
              </w:rPr>
              <w:t>visuals (8½” x 11”)</w:t>
            </w:r>
            <w:r w:rsidRPr="00794A8B">
              <w:rPr>
                <w:rFonts w:asciiTheme="minorHAnsi" w:hAnsiTheme="minorHAnsi"/>
                <w:sz w:val="20"/>
                <w:szCs w:val="20"/>
              </w:rPr>
              <w:t xml:space="preserve"> – these small visuals are for teaching individuals or small groups</w:t>
            </w:r>
            <w:r w:rsidRPr="00794A8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0D0F6C" w:rsidRPr="00794A8B" w:rsidRDefault="000D0F6C" w:rsidP="00BB2243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sz w:val="20"/>
                <w:szCs w:val="20"/>
              </w:rPr>
              <w:t>$46.82</w:t>
            </w:r>
          </w:p>
          <w:p w:rsidR="000D0F6C" w:rsidRPr="00794A8B" w:rsidRDefault="000D0F6C" w:rsidP="00BB22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0F6C" w:rsidRPr="005C738D" w:rsidTr="00C34398">
        <w:trPr>
          <w:trHeight w:val="470"/>
        </w:trPr>
        <w:tc>
          <w:tcPr>
            <w:tcW w:w="9085" w:type="dxa"/>
            <w:shd w:val="clear" w:color="auto" w:fill="auto"/>
          </w:tcPr>
          <w:p w:rsidR="00794A8B" w:rsidRPr="00794A8B" w:rsidRDefault="00CE4801" w:rsidP="00794A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Small</w:t>
            </w:r>
            <w:r w:rsidR="00794A8B" w:rsidRPr="00794A8B">
              <w:rPr>
                <w:rFonts w:asciiTheme="minorHAnsi" w:hAnsiTheme="minorHAnsi"/>
                <w:b/>
                <w:sz w:val="20"/>
                <w:szCs w:val="20"/>
              </w:rPr>
              <w:t xml:space="preserve"> supplemental lesson visuals (8½” x 11”)</w:t>
            </w:r>
            <w:r w:rsidR="00794A8B" w:rsidRPr="00794A8B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CE4801">
              <w:rPr>
                <w:rFonts w:asciiTheme="minorHAnsi" w:hAnsiTheme="minorHAnsi"/>
                <w:sz w:val="20"/>
                <w:szCs w:val="20"/>
              </w:rPr>
              <w:t xml:space="preserve"> sets of 3 per lesson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94A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ideal </w:t>
            </w:r>
            <w:r w:rsidRPr="00794A8B">
              <w:rPr>
                <w:rFonts w:asciiTheme="minorHAnsi" w:hAnsiTheme="minorHAnsi"/>
                <w:sz w:val="20"/>
                <w:szCs w:val="20"/>
              </w:rPr>
              <w:t>for teaching individuals or small groups</w:t>
            </w:r>
          </w:p>
          <w:p w:rsidR="00794A8B" w:rsidRPr="00794A8B" w:rsidRDefault="00794A8B" w:rsidP="00794A8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4A8B" w:rsidRPr="00794A8B" w:rsidRDefault="00794A8B" w:rsidP="00794A8B">
            <w:pPr>
              <w:rPr>
                <w:rFonts w:ascii="Calibri" w:hAnsi="Calibri"/>
                <w:sz w:val="20"/>
                <w:szCs w:val="20"/>
              </w:rPr>
            </w:pPr>
            <w:r w:rsidRPr="00794A8B">
              <w:rPr>
                <w:rFonts w:ascii="Calibri" w:hAnsi="Calibri"/>
                <w:sz w:val="20"/>
                <w:szCs w:val="20"/>
              </w:rPr>
              <w:t xml:space="preserve">Eating Smart </w:t>
            </w:r>
            <w:r w:rsidR="00625569">
              <w:rPr>
                <w:rFonts w:ascii="Calibri" w:hAnsi="Calibri"/>
                <w:sz w:val="20"/>
                <w:szCs w:val="20"/>
              </w:rPr>
              <w:t xml:space="preserve">and Being Active </w:t>
            </w:r>
            <w:r w:rsidRPr="00794A8B">
              <w:rPr>
                <w:rFonts w:ascii="Calibri" w:hAnsi="Calibri"/>
                <w:sz w:val="20"/>
                <w:szCs w:val="20"/>
              </w:rPr>
              <w:t xml:space="preserve">During Pregnancy Small Visuals (no binder) </w:t>
            </w:r>
          </w:p>
          <w:p w:rsidR="00794A8B" w:rsidRPr="00794A8B" w:rsidRDefault="00794A8B" w:rsidP="00794A8B">
            <w:pPr>
              <w:rPr>
                <w:rFonts w:ascii="Calibri" w:hAnsi="Calibri"/>
                <w:sz w:val="20"/>
                <w:szCs w:val="20"/>
              </w:rPr>
            </w:pPr>
            <w:r w:rsidRPr="00794A8B">
              <w:rPr>
                <w:rFonts w:ascii="Calibri" w:hAnsi="Calibri"/>
                <w:sz w:val="20"/>
                <w:szCs w:val="20"/>
              </w:rPr>
              <w:t>Feeding Your New Baby Small Visuals (no binder)</w:t>
            </w:r>
          </w:p>
          <w:p w:rsidR="000D0F6C" w:rsidRPr="00794A8B" w:rsidRDefault="00794A8B" w:rsidP="00794A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94A8B">
              <w:rPr>
                <w:rFonts w:ascii="Calibri" w:hAnsi="Calibri"/>
                <w:sz w:val="20"/>
                <w:szCs w:val="20"/>
              </w:rPr>
              <w:t>Feeding Solid Foods Small Visuals (no binder)</w:t>
            </w:r>
          </w:p>
        </w:tc>
        <w:tc>
          <w:tcPr>
            <w:tcW w:w="1530" w:type="dxa"/>
            <w:shd w:val="clear" w:color="auto" w:fill="auto"/>
          </w:tcPr>
          <w:p w:rsidR="000D0F6C" w:rsidRPr="00794A8B" w:rsidRDefault="000D0F6C" w:rsidP="00BB224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4A8B" w:rsidRPr="00794A8B" w:rsidRDefault="00794A8B" w:rsidP="00BB224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4A8B" w:rsidRPr="00794A8B" w:rsidRDefault="00794A8B" w:rsidP="00BB224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4A8B" w:rsidRPr="00794A8B" w:rsidRDefault="00794A8B" w:rsidP="00BB2243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sz w:val="20"/>
                <w:szCs w:val="20"/>
              </w:rPr>
              <w:t>$10.00</w:t>
            </w:r>
          </w:p>
          <w:p w:rsidR="00794A8B" w:rsidRPr="00794A8B" w:rsidRDefault="00794A8B" w:rsidP="00BB2243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sz w:val="20"/>
                <w:szCs w:val="20"/>
              </w:rPr>
              <w:t>$10.00</w:t>
            </w:r>
          </w:p>
          <w:p w:rsidR="00794A8B" w:rsidRPr="00794A8B" w:rsidRDefault="00794A8B" w:rsidP="00BB2243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sz w:val="20"/>
                <w:szCs w:val="20"/>
              </w:rPr>
              <w:t>$10.00</w:t>
            </w:r>
          </w:p>
        </w:tc>
      </w:tr>
      <w:tr w:rsidR="000D0F6C" w:rsidRPr="005C738D" w:rsidTr="00EF1D2A">
        <w:trPr>
          <w:trHeight w:val="365"/>
        </w:trPr>
        <w:tc>
          <w:tcPr>
            <w:tcW w:w="9085" w:type="dxa"/>
            <w:shd w:val="clear" w:color="auto" w:fill="auto"/>
          </w:tcPr>
          <w:p w:rsidR="000D0F6C" w:rsidRPr="00794A8B" w:rsidRDefault="000D0F6C" w:rsidP="000A0A9C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b/>
                <w:sz w:val="20"/>
                <w:szCs w:val="20"/>
              </w:rPr>
              <w:t xml:space="preserve">Medium core </w:t>
            </w:r>
            <w:r w:rsidR="00794A8B" w:rsidRPr="00794A8B">
              <w:rPr>
                <w:rFonts w:asciiTheme="minorHAnsi" w:hAnsiTheme="minorHAnsi"/>
                <w:b/>
                <w:sz w:val="20"/>
                <w:szCs w:val="20"/>
              </w:rPr>
              <w:t xml:space="preserve">lesson </w:t>
            </w:r>
            <w:r w:rsidRPr="00794A8B">
              <w:rPr>
                <w:rFonts w:asciiTheme="minorHAnsi" w:hAnsiTheme="minorHAnsi"/>
                <w:b/>
                <w:sz w:val="20"/>
                <w:szCs w:val="20"/>
              </w:rPr>
              <w:t>visuals (18¼” x 28”)</w:t>
            </w:r>
            <w:r w:rsidRPr="00794A8B">
              <w:rPr>
                <w:rFonts w:asciiTheme="minorHAnsi" w:hAnsiTheme="minorHAnsi"/>
                <w:sz w:val="20"/>
                <w:szCs w:val="20"/>
              </w:rPr>
              <w:t xml:space="preserve"> – this set of 45 visuals is ideal for classes of 4-6 people </w:t>
            </w:r>
          </w:p>
        </w:tc>
        <w:tc>
          <w:tcPr>
            <w:tcW w:w="1530" w:type="dxa"/>
            <w:shd w:val="clear" w:color="auto" w:fill="auto"/>
          </w:tcPr>
          <w:p w:rsidR="000D0F6C" w:rsidRPr="00794A8B" w:rsidRDefault="00794A8B" w:rsidP="00BB2243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sz w:val="20"/>
                <w:szCs w:val="20"/>
              </w:rPr>
              <w:t>$323.00</w:t>
            </w:r>
          </w:p>
          <w:p w:rsidR="000D0F6C" w:rsidRPr="00794A8B" w:rsidRDefault="000D0F6C" w:rsidP="00BB22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4A8B" w:rsidRPr="005C738D" w:rsidTr="00EF1D2A">
        <w:trPr>
          <w:trHeight w:val="365"/>
        </w:trPr>
        <w:tc>
          <w:tcPr>
            <w:tcW w:w="9085" w:type="dxa"/>
            <w:shd w:val="clear" w:color="auto" w:fill="auto"/>
          </w:tcPr>
          <w:p w:rsidR="00794A8B" w:rsidRPr="00794A8B" w:rsidRDefault="00794A8B" w:rsidP="00794A8B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b/>
                <w:sz w:val="20"/>
                <w:szCs w:val="20"/>
              </w:rPr>
              <w:t>Medium supplemental lesson visuals (18¼” x 28”)</w:t>
            </w:r>
            <w:r w:rsidRPr="00794A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E480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CE4801" w:rsidRPr="00CE4801">
              <w:rPr>
                <w:rFonts w:asciiTheme="minorHAnsi" w:hAnsiTheme="minorHAnsi"/>
                <w:sz w:val="20"/>
                <w:szCs w:val="20"/>
              </w:rPr>
              <w:t xml:space="preserve"> sets of 3 per lesson</w:t>
            </w:r>
            <w:r w:rsidR="00CE480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E4801" w:rsidRPr="00794A8B">
              <w:rPr>
                <w:rFonts w:asciiTheme="minorHAnsi" w:hAnsiTheme="minorHAnsi"/>
                <w:sz w:val="20"/>
                <w:szCs w:val="20"/>
              </w:rPr>
              <w:t xml:space="preserve"> ideal for classes of 4-6 people</w:t>
            </w:r>
          </w:p>
          <w:p w:rsidR="00794A8B" w:rsidRPr="00794A8B" w:rsidRDefault="00794A8B" w:rsidP="00794A8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4A8B" w:rsidRPr="00794A8B" w:rsidRDefault="00794A8B" w:rsidP="00794A8B">
            <w:pPr>
              <w:rPr>
                <w:rFonts w:ascii="Calibri" w:hAnsi="Calibri"/>
                <w:sz w:val="20"/>
                <w:szCs w:val="20"/>
              </w:rPr>
            </w:pPr>
            <w:r w:rsidRPr="00794A8B">
              <w:rPr>
                <w:rFonts w:ascii="Calibri" w:hAnsi="Calibri"/>
                <w:sz w:val="20"/>
                <w:szCs w:val="20"/>
              </w:rPr>
              <w:t>Eating Smart</w:t>
            </w:r>
            <w:r w:rsidR="00625569">
              <w:rPr>
                <w:rFonts w:ascii="Calibri" w:hAnsi="Calibri"/>
                <w:sz w:val="20"/>
                <w:szCs w:val="20"/>
              </w:rPr>
              <w:t xml:space="preserve"> and Being Active</w:t>
            </w:r>
            <w:r w:rsidRPr="00794A8B">
              <w:rPr>
                <w:rFonts w:ascii="Calibri" w:hAnsi="Calibri"/>
                <w:sz w:val="20"/>
                <w:szCs w:val="20"/>
              </w:rPr>
              <w:t xml:space="preserve"> During Pregnancy Medium Visuals </w:t>
            </w:r>
          </w:p>
          <w:p w:rsidR="00794A8B" w:rsidRPr="00794A8B" w:rsidRDefault="00794A8B" w:rsidP="00794A8B">
            <w:pPr>
              <w:rPr>
                <w:rFonts w:ascii="Calibri" w:hAnsi="Calibri"/>
                <w:sz w:val="20"/>
                <w:szCs w:val="20"/>
              </w:rPr>
            </w:pPr>
            <w:r w:rsidRPr="00794A8B">
              <w:rPr>
                <w:rFonts w:ascii="Calibri" w:hAnsi="Calibri"/>
                <w:sz w:val="20"/>
                <w:szCs w:val="20"/>
              </w:rPr>
              <w:t xml:space="preserve">Feeding Your New Baby Medium Visuals </w:t>
            </w:r>
          </w:p>
          <w:p w:rsidR="00794A8B" w:rsidRPr="00794A8B" w:rsidRDefault="00794A8B" w:rsidP="00794A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94A8B">
              <w:rPr>
                <w:rFonts w:ascii="Calibri" w:hAnsi="Calibri"/>
                <w:sz w:val="20"/>
                <w:szCs w:val="20"/>
              </w:rPr>
              <w:t>Feeding Solid Foods Medium Visuals</w:t>
            </w:r>
            <w:r w:rsidRPr="00794A8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</w:t>
            </w:r>
            <w:r w:rsidRPr="00794A8B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1530" w:type="dxa"/>
            <w:shd w:val="clear" w:color="auto" w:fill="auto"/>
          </w:tcPr>
          <w:p w:rsidR="00794A8B" w:rsidRPr="00794A8B" w:rsidRDefault="00794A8B" w:rsidP="00BB224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4A8B" w:rsidRPr="00794A8B" w:rsidRDefault="00794A8B" w:rsidP="00BB224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4A8B" w:rsidRPr="00794A8B" w:rsidRDefault="00794A8B" w:rsidP="00BB2243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sz w:val="20"/>
                <w:szCs w:val="20"/>
              </w:rPr>
              <w:t>$65.00</w:t>
            </w:r>
          </w:p>
          <w:p w:rsidR="00794A8B" w:rsidRPr="00794A8B" w:rsidRDefault="00794A8B" w:rsidP="00BB2243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sz w:val="20"/>
                <w:szCs w:val="20"/>
              </w:rPr>
              <w:t>$65.00</w:t>
            </w:r>
          </w:p>
          <w:p w:rsidR="00794A8B" w:rsidRPr="00794A8B" w:rsidRDefault="00794A8B" w:rsidP="00BB2243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sz w:val="20"/>
                <w:szCs w:val="20"/>
              </w:rPr>
              <w:t>$65.00</w:t>
            </w:r>
          </w:p>
        </w:tc>
      </w:tr>
      <w:tr w:rsidR="000D0F6C" w:rsidRPr="005C738D" w:rsidTr="00BB2243">
        <w:trPr>
          <w:trHeight w:val="365"/>
        </w:trPr>
        <w:tc>
          <w:tcPr>
            <w:tcW w:w="9085" w:type="dxa"/>
            <w:shd w:val="clear" w:color="auto" w:fill="auto"/>
          </w:tcPr>
          <w:p w:rsidR="000D0F6C" w:rsidRPr="00794A8B" w:rsidRDefault="000D0F6C" w:rsidP="00BB2243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b/>
                <w:sz w:val="20"/>
                <w:szCs w:val="20"/>
              </w:rPr>
              <w:t>Large core</w:t>
            </w:r>
            <w:r w:rsidR="00794A8B" w:rsidRPr="00794A8B">
              <w:rPr>
                <w:rFonts w:asciiTheme="minorHAnsi" w:hAnsiTheme="minorHAnsi"/>
                <w:b/>
                <w:sz w:val="20"/>
                <w:szCs w:val="20"/>
              </w:rPr>
              <w:t xml:space="preserve"> lesson</w:t>
            </w:r>
            <w:r w:rsidRPr="00794A8B">
              <w:rPr>
                <w:rFonts w:asciiTheme="minorHAnsi" w:hAnsiTheme="minorHAnsi"/>
                <w:b/>
                <w:sz w:val="20"/>
                <w:szCs w:val="20"/>
              </w:rPr>
              <w:t xml:space="preserve"> visuals (22” x 34”) – </w:t>
            </w:r>
            <w:r w:rsidRPr="00794A8B">
              <w:rPr>
                <w:rFonts w:asciiTheme="minorHAnsi" w:hAnsiTheme="minorHAnsi"/>
                <w:sz w:val="20"/>
                <w:szCs w:val="20"/>
              </w:rPr>
              <w:t>this set of 45 visuals is ideal for classes of 6-12 or more people</w:t>
            </w:r>
          </w:p>
          <w:p w:rsidR="000D0F6C" w:rsidRPr="00794A8B" w:rsidRDefault="000D0F6C" w:rsidP="001C0D11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0D0F6C" w:rsidRPr="00794A8B" w:rsidRDefault="00794A8B" w:rsidP="00794A8B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sz w:val="20"/>
                <w:szCs w:val="20"/>
              </w:rPr>
              <w:t>$365.00</w:t>
            </w:r>
          </w:p>
        </w:tc>
      </w:tr>
      <w:tr w:rsidR="000D0F6C" w:rsidRPr="005C738D" w:rsidTr="00BB2243">
        <w:trPr>
          <w:trHeight w:val="365"/>
        </w:trPr>
        <w:tc>
          <w:tcPr>
            <w:tcW w:w="9085" w:type="dxa"/>
            <w:shd w:val="clear" w:color="auto" w:fill="auto"/>
          </w:tcPr>
          <w:p w:rsidR="00794A8B" w:rsidRPr="00794A8B" w:rsidRDefault="00794A8B" w:rsidP="00794A8B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b/>
                <w:sz w:val="20"/>
                <w:szCs w:val="20"/>
              </w:rPr>
              <w:t>Large supplemental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lesson</w:t>
            </w:r>
            <w:r w:rsidR="00CE4801">
              <w:rPr>
                <w:rFonts w:asciiTheme="minorHAnsi" w:hAnsiTheme="minorHAnsi"/>
                <w:b/>
                <w:sz w:val="20"/>
                <w:szCs w:val="20"/>
              </w:rPr>
              <w:t xml:space="preserve"> visuals (22” x 34”) -  </w:t>
            </w:r>
            <w:r w:rsidR="00CE4801" w:rsidRPr="00CE4801">
              <w:rPr>
                <w:rFonts w:asciiTheme="minorHAnsi" w:hAnsiTheme="minorHAnsi"/>
                <w:sz w:val="20"/>
                <w:szCs w:val="20"/>
              </w:rPr>
              <w:t>sets of 3 per lesson</w:t>
            </w:r>
            <w:r w:rsidR="00CE480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E4801" w:rsidRPr="00794A8B">
              <w:rPr>
                <w:rFonts w:asciiTheme="minorHAnsi" w:hAnsiTheme="minorHAnsi"/>
                <w:sz w:val="20"/>
                <w:szCs w:val="20"/>
              </w:rPr>
              <w:t xml:space="preserve"> ideal for classes of 6-12 or more people</w:t>
            </w:r>
          </w:p>
          <w:p w:rsidR="00794A8B" w:rsidRPr="00794A8B" w:rsidRDefault="00794A8B" w:rsidP="00794A8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4A8B" w:rsidRPr="00794A8B" w:rsidRDefault="00794A8B" w:rsidP="00794A8B">
            <w:pPr>
              <w:rPr>
                <w:rFonts w:ascii="Calibri" w:hAnsi="Calibri"/>
                <w:sz w:val="20"/>
                <w:szCs w:val="20"/>
              </w:rPr>
            </w:pPr>
            <w:r w:rsidRPr="00794A8B">
              <w:rPr>
                <w:rFonts w:ascii="Calibri" w:hAnsi="Calibri"/>
                <w:sz w:val="20"/>
                <w:szCs w:val="20"/>
              </w:rPr>
              <w:t xml:space="preserve">Eating Smart </w:t>
            </w:r>
            <w:r w:rsidR="00625569">
              <w:rPr>
                <w:rFonts w:ascii="Calibri" w:hAnsi="Calibri"/>
                <w:sz w:val="20"/>
                <w:szCs w:val="20"/>
              </w:rPr>
              <w:t xml:space="preserve">and Being Active </w:t>
            </w:r>
            <w:r w:rsidRPr="00794A8B">
              <w:rPr>
                <w:rFonts w:ascii="Calibri" w:hAnsi="Calibri"/>
                <w:sz w:val="20"/>
                <w:szCs w:val="20"/>
              </w:rPr>
              <w:t xml:space="preserve">During Pregnancy Large Visuals </w:t>
            </w:r>
          </w:p>
          <w:p w:rsidR="00794A8B" w:rsidRPr="00794A8B" w:rsidRDefault="00794A8B" w:rsidP="00794A8B">
            <w:pPr>
              <w:rPr>
                <w:rFonts w:ascii="Calibri" w:hAnsi="Calibri"/>
                <w:sz w:val="20"/>
                <w:szCs w:val="20"/>
              </w:rPr>
            </w:pPr>
            <w:r w:rsidRPr="00794A8B">
              <w:rPr>
                <w:rFonts w:ascii="Calibri" w:hAnsi="Calibri"/>
                <w:sz w:val="20"/>
                <w:szCs w:val="20"/>
              </w:rPr>
              <w:t xml:space="preserve">Feeding Your New Baby Large Visuals </w:t>
            </w:r>
          </w:p>
          <w:p w:rsidR="000D0F6C" w:rsidRPr="00794A8B" w:rsidRDefault="00794A8B" w:rsidP="00794A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94A8B">
              <w:rPr>
                <w:rFonts w:ascii="Calibri" w:hAnsi="Calibri"/>
                <w:sz w:val="20"/>
                <w:szCs w:val="20"/>
              </w:rPr>
              <w:t>Feeding Solid Foods Large Visuals</w:t>
            </w:r>
            <w:r w:rsidRPr="00794A8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1530" w:type="dxa"/>
            <w:shd w:val="clear" w:color="auto" w:fill="auto"/>
          </w:tcPr>
          <w:p w:rsidR="000D0F6C" w:rsidRPr="00794A8B" w:rsidRDefault="000D0F6C" w:rsidP="00BB224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4A8B" w:rsidRPr="00794A8B" w:rsidRDefault="00794A8B" w:rsidP="00BB224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4A8B" w:rsidRPr="00794A8B" w:rsidRDefault="00794A8B" w:rsidP="00BB2243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sz w:val="20"/>
                <w:szCs w:val="20"/>
              </w:rPr>
              <w:t>$75.00</w:t>
            </w:r>
          </w:p>
          <w:p w:rsidR="00794A8B" w:rsidRPr="00794A8B" w:rsidRDefault="00794A8B" w:rsidP="00BB2243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sz w:val="20"/>
                <w:szCs w:val="20"/>
              </w:rPr>
              <w:t>$75.00</w:t>
            </w:r>
          </w:p>
          <w:p w:rsidR="00794A8B" w:rsidRPr="00794A8B" w:rsidRDefault="00794A8B" w:rsidP="00BB2243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sz w:val="20"/>
                <w:szCs w:val="20"/>
              </w:rPr>
              <w:t>$75.00</w:t>
            </w:r>
          </w:p>
        </w:tc>
      </w:tr>
      <w:tr w:rsidR="000D0F6C" w:rsidRPr="005C738D" w:rsidTr="00BB2243">
        <w:trPr>
          <w:trHeight w:val="365"/>
        </w:trPr>
        <w:tc>
          <w:tcPr>
            <w:tcW w:w="9085" w:type="dxa"/>
            <w:shd w:val="clear" w:color="auto" w:fill="auto"/>
          </w:tcPr>
          <w:p w:rsidR="000D0F6C" w:rsidRPr="00180B92" w:rsidRDefault="00794A8B" w:rsidP="00BB2243">
            <w:pPr>
              <w:rPr>
                <w:rFonts w:ascii="Calibri" w:hAnsi="Calibri"/>
                <w:sz w:val="20"/>
                <w:szCs w:val="20"/>
              </w:rPr>
            </w:pPr>
            <w:r w:rsidRPr="00180B92">
              <w:rPr>
                <w:rFonts w:ascii="Calibri" w:hAnsi="Calibri"/>
                <w:b/>
                <w:sz w:val="20"/>
                <w:szCs w:val="20"/>
              </w:rPr>
              <w:t>Review Set</w:t>
            </w:r>
            <w:r w:rsidR="000D0F6C" w:rsidRPr="00180B92"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r w:rsidRPr="00180B92">
              <w:rPr>
                <w:rFonts w:ascii="Calibri" w:hAnsi="Calibri"/>
                <w:sz w:val="20"/>
                <w:szCs w:val="20"/>
              </w:rPr>
              <w:t>Th</w:t>
            </w:r>
            <w:r w:rsidR="00037F5F" w:rsidRPr="00180B92">
              <w:rPr>
                <w:rFonts w:ascii="Calibri" w:hAnsi="Calibri"/>
                <w:sz w:val="20"/>
                <w:szCs w:val="20"/>
              </w:rPr>
              <w:t>is includes: one set of lesson p</w:t>
            </w:r>
            <w:r w:rsidR="00180B92" w:rsidRPr="00180B92">
              <w:rPr>
                <w:rFonts w:ascii="Calibri" w:hAnsi="Calibri"/>
                <w:sz w:val="20"/>
                <w:szCs w:val="20"/>
              </w:rPr>
              <w:t>lans for the 9 core lessons and one copy each of the maternal and infant lesson plans,</w:t>
            </w:r>
            <w:r w:rsidR="000D0F6C" w:rsidRPr="00180B92">
              <w:rPr>
                <w:rFonts w:ascii="Calibri" w:hAnsi="Calibri"/>
                <w:sz w:val="20"/>
                <w:szCs w:val="20"/>
              </w:rPr>
              <w:t xml:space="preserve"> the </w:t>
            </w:r>
            <w:r w:rsidR="000D0F6C" w:rsidRPr="00180B92">
              <w:rPr>
                <w:rFonts w:ascii="Calibri" w:hAnsi="Calibri"/>
                <w:i/>
                <w:sz w:val="20"/>
                <w:szCs w:val="20"/>
              </w:rPr>
              <w:t>Educator Guide to Implementing Eating Smart • Being Active</w:t>
            </w:r>
            <w:r w:rsidR="00180B92" w:rsidRPr="00180B92">
              <w:rPr>
                <w:rFonts w:ascii="Calibri" w:hAnsi="Calibri"/>
                <w:sz w:val="20"/>
                <w:szCs w:val="20"/>
              </w:rPr>
              <w:t>, one easel binder with small English core lesson visuals and one copy each of the small maternal and infant visuals,</w:t>
            </w:r>
            <w:r w:rsidR="000D0F6C" w:rsidRPr="00180B92">
              <w:rPr>
                <w:rFonts w:ascii="Calibri" w:hAnsi="Calibri"/>
                <w:sz w:val="20"/>
                <w:szCs w:val="20"/>
              </w:rPr>
              <w:t xml:space="preserve"> one set of English worksheets and handouts from each of the 9 core lessons and the Welcome worksheet, the Farmers’ Market Handout, the Physical Activity handout, and the worksheets and handouts from </w:t>
            </w:r>
            <w:r w:rsidR="00180B92" w:rsidRPr="00180B92">
              <w:rPr>
                <w:rFonts w:ascii="Calibri" w:hAnsi="Calibri"/>
                <w:sz w:val="20"/>
                <w:szCs w:val="20"/>
              </w:rPr>
              <w:t xml:space="preserve">the maternal and infant lessons. </w:t>
            </w:r>
            <w:r w:rsidR="000D0F6C" w:rsidRPr="00180B92">
              <w:rPr>
                <w:rFonts w:ascii="Calibri" w:hAnsi="Calibri"/>
                <w:sz w:val="20"/>
                <w:szCs w:val="20"/>
              </w:rPr>
              <w:t xml:space="preserve">Also included are one enhancement from each of the core lessons, pregnancy magnet, and training cup. </w:t>
            </w:r>
          </w:p>
          <w:p w:rsidR="000D0F6C" w:rsidRPr="00861939" w:rsidRDefault="000D0F6C" w:rsidP="00180B92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:rsidR="000D0F6C" w:rsidRPr="00861939" w:rsidRDefault="00794A8B" w:rsidP="00BB224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94A8B">
              <w:rPr>
                <w:rFonts w:asciiTheme="minorHAnsi" w:hAnsiTheme="minorHAnsi"/>
                <w:sz w:val="20"/>
                <w:szCs w:val="20"/>
              </w:rPr>
              <w:t>$155.00</w:t>
            </w:r>
          </w:p>
        </w:tc>
      </w:tr>
      <w:tr w:rsidR="000D0F6C" w:rsidRPr="005C738D" w:rsidTr="00BB2243">
        <w:trPr>
          <w:trHeight w:val="365"/>
        </w:trPr>
        <w:tc>
          <w:tcPr>
            <w:tcW w:w="9085" w:type="dxa"/>
            <w:shd w:val="clear" w:color="auto" w:fill="auto"/>
          </w:tcPr>
          <w:p w:rsidR="000D0F6C" w:rsidRPr="00794A8B" w:rsidRDefault="000D0F6C" w:rsidP="00BB2243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b/>
                <w:sz w:val="20"/>
                <w:szCs w:val="20"/>
              </w:rPr>
              <w:t xml:space="preserve">Apron </w:t>
            </w:r>
            <w:r w:rsidRPr="00794A8B">
              <w:rPr>
                <w:rFonts w:asciiTheme="minorHAnsi" w:hAnsiTheme="minorHAnsi"/>
                <w:sz w:val="20"/>
                <w:szCs w:val="20"/>
              </w:rPr>
              <w:t xml:space="preserve">– this </w:t>
            </w:r>
            <w:r w:rsidRPr="00794A8B">
              <w:rPr>
                <w:rFonts w:ascii="Calibri" w:hAnsi="Calibri"/>
                <w:i/>
                <w:sz w:val="20"/>
                <w:szCs w:val="20"/>
              </w:rPr>
              <w:t>Eating Smart ● Being Active</w:t>
            </w:r>
            <w:r w:rsidRPr="00794A8B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794A8B">
              <w:rPr>
                <w:rFonts w:ascii="Calibri" w:hAnsi="Calibri"/>
                <w:sz w:val="20"/>
                <w:szCs w:val="20"/>
              </w:rPr>
              <w:t xml:space="preserve">logo </w:t>
            </w:r>
            <w:r w:rsidRPr="00794A8B">
              <w:rPr>
                <w:rFonts w:asciiTheme="minorHAnsi" w:hAnsiTheme="minorHAnsi"/>
                <w:sz w:val="20"/>
                <w:szCs w:val="20"/>
              </w:rPr>
              <w:t>apron is designed for food preparation in class</w:t>
            </w:r>
          </w:p>
          <w:p w:rsidR="000D0F6C" w:rsidRPr="00794A8B" w:rsidRDefault="000D0F6C" w:rsidP="00BB22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D0F6C" w:rsidRPr="00794A8B" w:rsidRDefault="000D0F6C" w:rsidP="00BB2243">
            <w:pPr>
              <w:rPr>
                <w:rFonts w:asciiTheme="minorHAnsi" w:hAnsiTheme="minorHAnsi"/>
                <w:sz w:val="20"/>
                <w:szCs w:val="20"/>
              </w:rPr>
            </w:pPr>
            <w:r w:rsidRPr="00794A8B">
              <w:rPr>
                <w:rFonts w:asciiTheme="minorHAnsi" w:hAnsiTheme="minorHAnsi"/>
                <w:sz w:val="20"/>
                <w:szCs w:val="20"/>
              </w:rPr>
              <w:t>$9.00</w:t>
            </w:r>
          </w:p>
        </w:tc>
      </w:tr>
      <w:tr w:rsidR="000D0F6C" w:rsidRPr="005C738D" w:rsidTr="00BB2243">
        <w:trPr>
          <w:trHeight w:val="365"/>
        </w:trPr>
        <w:tc>
          <w:tcPr>
            <w:tcW w:w="9085" w:type="dxa"/>
            <w:shd w:val="clear" w:color="auto" w:fill="auto"/>
          </w:tcPr>
          <w:p w:rsidR="000D0F6C" w:rsidRPr="00180B92" w:rsidRDefault="000D0F6C" w:rsidP="00BB22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0B9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Walk Indoors with Leslie </w:t>
            </w:r>
            <w:proofErr w:type="spellStart"/>
            <w:r w:rsidRPr="00180B92">
              <w:rPr>
                <w:rFonts w:asciiTheme="minorHAnsi" w:hAnsiTheme="minorHAnsi"/>
                <w:b/>
                <w:i/>
                <w:sz w:val="20"/>
                <w:szCs w:val="20"/>
              </w:rPr>
              <w:t>Sansone</w:t>
            </w:r>
            <w:proofErr w:type="spellEnd"/>
            <w:r w:rsidRPr="00180B92">
              <w:rPr>
                <w:rFonts w:asciiTheme="minorHAnsi" w:hAnsiTheme="minorHAnsi"/>
                <w:b/>
                <w:sz w:val="20"/>
                <w:szCs w:val="20"/>
              </w:rPr>
              <w:t xml:space="preserve"> DVD </w:t>
            </w:r>
            <w:r w:rsidR="00180B92" w:rsidRPr="00180B92">
              <w:rPr>
                <w:rFonts w:asciiTheme="minorHAnsi" w:hAnsiTheme="minorHAnsi"/>
                <w:b/>
                <w:sz w:val="20"/>
                <w:szCs w:val="20"/>
              </w:rPr>
              <w:t>(Educator V</w:t>
            </w:r>
            <w:r w:rsidRPr="00180B92">
              <w:rPr>
                <w:rFonts w:asciiTheme="minorHAnsi" w:hAnsiTheme="minorHAnsi"/>
                <w:b/>
                <w:sz w:val="20"/>
                <w:szCs w:val="20"/>
              </w:rPr>
              <w:t>ersion</w:t>
            </w:r>
            <w:r w:rsidR="00180B92" w:rsidRPr="00180B92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0D0F6C" w:rsidRPr="00180B92" w:rsidRDefault="000D0F6C" w:rsidP="00BB2243">
            <w:pPr>
              <w:rPr>
                <w:rFonts w:asciiTheme="minorHAnsi" w:hAnsiTheme="minorHAnsi"/>
                <w:sz w:val="20"/>
                <w:szCs w:val="20"/>
              </w:rPr>
            </w:pPr>
            <w:r w:rsidRPr="00180B92">
              <w:rPr>
                <w:rFonts w:asciiTheme="minorHAnsi" w:hAnsiTheme="minorHAnsi"/>
                <w:sz w:val="20"/>
                <w:szCs w:val="20"/>
              </w:rPr>
              <w:t>$3.50</w:t>
            </w:r>
          </w:p>
        </w:tc>
      </w:tr>
      <w:tr w:rsidR="000D0F6C" w:rsidRPr="005C738D" w:rsidTr="00BB2243">
        <w:trPr>
          <w:trHeight w:val="552"/>
        </w:trPr>
        <w:tc>
          <w:tcPr>
            <w:tcW w:w="9085" w:type="dxa"/>
            <w:shd w:val="clear" w:color="auto" w:fill="auto"/>
          </w:tcPr>
          <w:p w:rsidR="000D0F6C" w:rsidRPr="00861939" w:rsidRDefault="000D0F6C" w:rsidP="00BB224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:rsidR="000D0F6C" w:rsidRPr="00861939" w:rsidRDefault="000D0F6C" w:rsidP="00BB224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:rsidR="0066711E" w:rsidRDefault="0066711E">
      <w:bookmarkStart w:id="0" w:name="_GoBack"/>
      <w:bookmarkEnd w:id="0"/>
    </w:p>
    <w:p w:rsidR="00BB2243" w:rsidRDefault="000A0A9C" w:rsidP="00794A8B">
      <w:pPr>
        <w:spacing w:after="160" w:line="259" w:lineRule="auto"/>
      </w:pPr>
      <w:r>
        <w:rPr>
          <w:rFonts w:asciiTheme="minorHAnsi" w:hAnsiTheme="minorHAnsi"/>
        </w:rPr>
        <w:t>T</w:t>
      </w:r>
      <w:r w:rsidRPr="005C738D">
        <w:rPr>
          <w:rFonts w:asciiTheme="minorHAnsi" w:hAnsiTheme="minorHAnsi"/>
        </w:rPr>
        <w:t xml:space="preserve">o order </w:t>
      </w:r>
      <w:r w:rsidRPr="005C738D">
        <w:rPr>
          <w:rFonts w:asciiTheme="minorHAnsi" w:hAnsiTheme="minorHAnsi"/>
          <w:i/>
        </w:rPr>
        <w:t xml:space="preserve">Eating Smart ● Being Active </w:t>
      </w:r>
      <w:r w:rsidRPr="00FB5109">
        <w:rPr>
          <w:rFonts w:asciiTheme="minorHAnsi" w:hAnsiTheme="minorHAnsi"/>
        </w:rPr>
        <w:t>materials</w:t>
      </w:r>
      <w:r w:rsidRPr="005C738D">
        <w:rPr>
          <w:rFonts w:asciiTheme="minorHAnsi" w:hAnsiTheme="minorHAnsi"/>
          <w:i/>
        </w:rPr>
        <w:t>,</w:t>
      </w:r>
      <w:r w:rsidRPr="005C738D">
        <w:rPr>
          <w:rFonts w:asciiTheme="minorHAnsi" w:hAnsiTheme="minorHAnsi"/>
        </w:rPr>
        <w:t xml:space="preserve"> please </w:t>
      </w:r>
      <w:r>
        <w:rPr>
          <w:rFonts w:asciiTheme="minorHAnsi" w:hAnsiTheme="minorHAnsi"/>
        </w:rPr>
        <w:t xml:space="preserve">visit </w:t>
      </w:r>
      <w:hyperlink r:id="rId6" w:history="1">
        <w:r w:rsidR="00794A8B" w:rsidRPr="00E555DF">
          <w:rPr>
            <w:rStyle w:val="Hyperlink"/>
            <w:rFonts w:asciiTheme="minorHAnsi" w:hAnsiTheme="minorHAnsi"/>
          </w:rPr>
          <w:t>www.eatingsmartbeingactive.com</w:t>
        </w:r>
      </w:hyperlink>
      <w:r w:rsidR="00794A8B">
        <w:rPr>
          <w:rFonts w:asciiTheme="minorHAnsi" w:hAnsiTheme="minorHAnsi"/>
        </w:rPr>
        <w:t xml:space="preserve"> </w:t>
      </w:r>
    </w:p>
    <w:sectPr w:rsidR="00BB2243" w:rsidSect="002559B7">
      <w:footerReference w:type="even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1E" w:rsidRDefault="0066711E" w:rsidP="0066711E">
      <w:r>
        <w:separator/>
      </w:r>
    </w:p>
  </w:endnote>
  <w:endnote w:type="continuationSeparator" w:id="0">
    <w:p w:rsidR="0066711E" w:rsidRDefault="0066711E" w:rsidP="0066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D9" w:rsidRPr="000744D9" w:rsidRDefault="00F94AFE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Last updated </w:t>
    </w:r>
    <w:r w:rsidR="00EA6303">
      <w:rPr>
        <w:rFonts w:asciiTheme="minorHAnsi" w:hAnsiTheme="minorHAnsi"/>
        <w:sz w:val="20"/>
        <w:szCs w:val="20"/>
      </w:rPr>
      <w:t>February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11E" w:rsidRPr="00D65435" w:rsidRDefault="00EA3906" w:rsidP="0066711E">
    <w:pPr>
      <w:pStyle w:val="Foot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Last updated </w:t>
    </w:r>
    <w:r w:rsidR="00EA6303">
      <w:rPr>
        <w:rFonts w:asciiTheme="minorHAnsi" w:hAnsiTheme="minorHAnsi"/>
        <w:sz w:val="20"/>
        <w:szCs w:val="20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1E" w:rsidRDefault="0066711E" w:rsidP="0066711E">
      <w:r>
        <w:separator/>
      </w:r>
    </w:p>
  </w:footnote>
  <w:footnote w:type="continuationSeparator" w:id="0">
    <w:p w:rsidR="0066711E" w:rsidRDefault="0066711E" w:rsidP="0066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11E" w:rsidRPr="0066711E" w:rsidRDefault="000A0A9C" w:rsidP="000A0A9C">
    <w:pPr>
      <w:pStyle w:val="Header"/>
      <w:jc w:val="center"/>
      <w:rPr>
        <w:rFonts w:ascii="Calibri" w:hAnsi="Calibri"/>
        <w:b/>
        <w:i/>
        <w:sz w:val="28"/>
        <w:szCs w:val="28"/>
      </w:rPr>
    </w:pPr>
    <w:r w:rsidRPr="006B792E">
      <w:rPr>
        <w:noProof/>
      </w:rPr>
      <w:drawing>
        <wp:anchor distT="0" distB="0" distL="114300" distR="114300" simplePos="0" relativeHeight="251658240" behindDoc="0" locked="0" layoutInCell="1" allowOverlap="1" wp14:anchorId="04E8CF94" wp14:editId="727008C6">
          <wp:simplePos x="0" y="0"/>
          <wp:positionH relativeFrom="column">
            <wp:posOffset>5943600</wp:posOffset>
          </wp:positionH>
          <wp:positionV relativeFrom="paragraph">
            <wp:posOffset>-276225</wp:posOffset>
          </wp:positionV>
          <wp:extent cx="590550" cy="6477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81" t="12881" r="13586" b="5968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11E" w:rsidRPr="00D65435">
      <w:rPr>
        <w:rFonts w:ascii="Calibri" w:hAnsi="Calibri"/>
        <w:b/>
        <w:i/>
        <w:sz w:val="32"/>
        <w:szCs w:val="28"/>
      </w:rPr>
      <w:t xml:space="preserve">Eating Smart </w:t>
    </w:r>
    <w:r w:rsidR="0066711E" w:rsidRPr="00D65435">
      <w:rPr>
        <w:b/>
        <w:i/>
        <w:sz w:val="32"/>
        <w:szCs w:val="28"/>
      </w:rPr>
      <w:t>●</w:t>
    </w:r>
    <w:r w:rsidR="0066711E" w:rsidRPr="00D65435">
      <w:rPr>
        <w:rFonts w:ascii="Calibri" w:hAnsi="Calibri"/>
        <w:b/>
        <w:i/>
        <w:sz w:val="32"/>
        <w:szCs w:val="28"/>
      </w:rPr>
      <w:t xml:space="preserve"> Being Active </w:t>
    </w:r>
    <w:r w:rsidR="0066711E" w:rsidRPr="00D65435">
      <w:rPr>
        <w:rFonts w:ascii="Calibri" w:hAnsi="Calibri"/>
        <w:b/>
        <w:sz w:val="32"/>
        <w:szCs w:val="28"/>
      </w:rPr>
      <w:t>Materials Price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1E"/>
    <w:rsid w:val="00037F5F"/>
    <w:rsid w:val="00057E10"/>
    <w:rsid w:val="000744D9"/>
    <w:rsid w:val="000A0A9C"/>
    <w:rsid w:val="000B2633"/>
    <w:rsid w:val="000D0F6C"/>
    <w:rsid w:val="00171141"/>
    <w:rsid w:val="00180B92"/>
    <w:rsid w:val="001C0D11"/>
    <w:rsid w:val="001D6803"/>
    <w:rsid w:val="002559B7"/>
    <w:rsid w:val="002B0C24"/>
    <w:rsid w:val="00337D0C"/>
    <w:rsid w:val="00346811"/>
    <w:rsid w:val="0047718D"/>
    <w:rsid w:val="00485AE7"/>
    <w:rsid w:val="004B69DC"/>
    <w:rsid w:val="00625569"/>
    <w:rsid w:val="006649CF"/>
    <w:rsid w:val="0066711E"/>
    <w:rsid w:val="006A25E0"/>
    <w:rsid w:val="00742E4B"/>
    <w:rsid w:val="007508BB"/>
    <w:rsid w:val="007624F0"/>
    <w:rsid w:val="00794A8B"/>
    <w:rsid w:val="007B698C"/>
    <w:rsid w:val="00811F54"/>
    <w:rsid w:val="0085353A"/>
    <w:rsid w:val="00861939"/>
    <w:rsid w:val="00912C72"/>
    <w:rsid w:val="00A75DF5"/>
    <w:rsid w:val="00A84867"/>
    <w:rsid w:val="00AA34F6"/>
    <w:rsid w:val="00AC5075"/>
    <w:rsid w:val="00B23CB6"/>
    <w:rsid w:val="00BB2243"/>
    <w:rsid w:val="00BE2045"/>
    <w:rsid w:val="00BE66CC"/>
    <w:rsid w:val="00C73709"/>
    <w:rsid w:val="00CD6921"/>
    <w:rsid w:val="00CE4801"/>
    <w:rsid w:val="00D65435"/>
    <w:rsid w:val="00E5151A"/>
    <w:rsid w:val="00E764EB"/>
    <w:rsid w:val="00EA3906"/>
    <w:rsid w:val="00EA6303"/>
    <w:rsid w:val="00ED36E4"/>
    <w:rsid w:val="00F8198B"/>
    <w:rsid w:val="00F94AFE"/>
    <w:rsid w:val="00F96A00"/>
    <w:rsid w:val="00FA500F"/>
    <w:rsid w:val="00F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9E22407-3497-4037-9C15-AB3F0C49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7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711E"/>
  </w:style>
  <w:style w:type="paragraph" w:styleId="Footer">
    <w:name w:val="footer"/>
    <w:basedOn w:val="Normal"/>
    <w:link w:val="FooterChar"/>
    <w:uiPriority w:val="99"/>
    <w:unhideWhenUsed/>
    <w:rsid w:val="00667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11E"/>
  </w:style>
  <w:style w:type="character" w:styleId="Hyperlink">
    <w:name w:val="Hyperlink"/>
    <w:rsid w:val="006671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tingsmartbeingactiv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CHHS</dc:creator>
  <cp:keywords/>
  <dc:description/>
  <cp:lastModifiedBy>qwerty</cp:lastModifiedBy>
  <cp:revision>15</cp:revision>
  <cp:lastPrinted>2022-03-30T20:13:00Z</cp:lastPrinted>
  <dcterms:created xsi:type="dcterms:W3CDTF">2022-02-18T23:32:00Z</dcterms:created>
  <dcterms:modified xsi:type="dcterms:W3CDTF">2022-03-30T20:13:00Z</dcterms:modified>
</cp:coreProperties>
</file>